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870"/>
        <w:gridCol w:w="1870"/>
        <w:gridCol w:w="1870"/>
        <w:gridCol w:w="1870"/>
        <w:gridCol w:w="1870"/>
      </w:tblGrid>
      <w:tr w:rsidR="00411537" w:rsidRPr="006F774D" w14:paraId="58359ECC" w14:textId="77777777" w:rsidTr="638450ED">
        <w:tc>
          <w:tcPr>
            <w:tcW w:w="1870" w:type="dxa"/>
            <w:shd w:val="clear" w:color="auto" w:fill="D9D9D9" w:themeFill="background1" w:themeFillShade="D9"/>
            <w:vAlign w:val="center"/>
          </w:tcPr>
          <w:p w14:paraId="64D3553B" w14:textId="77777777" w:rsidR="00411537" w:rsidRPr="006F774D" w:rsidRDefault="00411537" w:rsidP="00411537">
            <w:pPr>
              <w:rPr>
                <w:rFonts w:asciiTheme="majorHAnsi" w:hAnsiTheme="majorHAnsi" w:cstheme="majorHAnsi"/>
                <w:bCs/>
                <w:color w:val="002060"/>
                <w:sz w:val="16"/>
                <w:szCs w:val="16"/>
              </w:rPr>
            </w:pPr>
            <w:r w:rsidRPr="006F774D">
              <w:rPr>
                <w:rFonts w:asciiTheme="majorHAnsi" w:hAnsiTheme="majorHAnsi" w:cstheme="majorHAnsi"/>
                <w:color w:val="002060"/>
                <w:sz w:val="16"/>
                <w:szCs w:val="16"/>
              </w:rPr>
              <w:t>Revision Version</w:t>
            </w:r>
          </w:p>
        </w:tc>
        <w:tc>
          <w:tcPr>
            <w:tcW w:w="1870" w:type="dxa"/>
            <w:shd w:val="clear" w:color="auto" w:fill="D9D9D9" w:themeFill="background1" w:themeFillShade="D9"/>
            <w:vAlign w:val="center"/>
          </w:tcPr>
          <w:p w14:paraId="1A7992E0" w14:textId="77777777" w:rsidR="00411537" w:rsidRPr="006F774D" w:rsidRDefault="00411537" w:rsidP="00411537">
            <w:pPr>
              <w:rPr>
                <w:rFonts w:asciiTheme="majorHAnsi" w:hAnsiTheme="majorHAnsi" w:cstheme="majorHAnsi"/>
                <w:b/>
                <w:bCs/>
                <w:color w:val="002060"/>
                <w:sz w:val="16"/>
                <w:szCs w:val="16"/>
              </w:rPr>
            </w:pPr>
            <w:r w:rsidRPr="006F774D">
              <w:rPr>
                <w:rFonts w:asciiTheme="majorHAnsi" w:hAnsiTheme="majorHAnsi" w:cstheme="majorHAnsi"/>
                <w:color w:val="002060"/>
                <w:sz w:val="16"/>
                <w:szCs w:val="16"/>
              </w:rPr>
              <w:t>Date</w:t>
            </w:r>
          </w:p>
        </w:tc>
        <w:tc>
          <w:tcPr>
            <w:tcW w:w="1870" w:type="dxa"/>
            <w:shd w:val="clear" w:color="auto" w:fill="D9D9D9" w:themeFill="background1" w:themeFillShade="D9"/>
            <w:vAlign w:val="center"/>
          </w:tcPr>
          <w:p w14:paraId="45045811" w14:textId="77777777" w:rsidR="00411537" w:rsidRPr="006F774D" w:rsidRDefault="00411537" w:rsidP="00411537">
            <w:pPr>
              <w:rPr>
                <w:rFonts w:asciiTheme="majorHAnsi" w:hAnsiTheme="majorHAnsi" w:cstheme="majorHAnsi"/>
                <w:b/>
                <w:bCs/>
                <w:color w:val="002060"/>
                <w:sz w:val="16"/>
                <w:szCs w:val="16"/>
              </w:rPr>
            </w:pPr>
            <w:r w:rsidRPr="006F774D">
              <w:rPr>
                <w:rFonts w:asciiTheme="majorHAnsi" w:hAnsiTheme="majorHAnsi" w:cstheme="majorHAnsi"/>
                <w:color w:val="002060"/>
                <w:sz w:val="16"/>
                <w:szCs w:val="16"/>
              </w:rPr>
              <w:t>Revised By</w:t>
            </w:r>
          </w:p>
        </w:tc>
        <w:tc>
          <w:tcPr>
            <w:tcW w:w="1870" w:type="dxa"/>
            <w:shd w:val="clear" w:color="auto" w:fill="D9D9D9" w:themeFill="background1" w:themeFillShade="D9"/>
            <w:vAlign w:val="center"/>
          </w:tcPr>
          <w:p w14:paraId="52B362F6" w14:textId="77777777" w:rsidR="00411537" w:rsidRPr="006F774D" w:rsidRDefault="00411537" w:rsidP="00411537">
            <w:pPr>
              <w:rPr>
                <w:rFonts w:asciiTheme="majorHAnsi" w:hAnsiTheme="majorHAnsi" w:cstheme="majorHAnsi"/>
                <w:b/>
                <w:bCs/>
                <w:color w:val="002060"/>
                <w:sz w:val="16"/>
                <w:szCs w:val="16"/>
              </w:rPr>
            </w:pPr>
            <w:r w:rsidRPr="006F774D">
              <w:rPr>
                <w:rFonts w:asciiTheme="majorHAnsi" w:hAnsiTheme="majorHAnsi" w:cstheme="majorHAnsi"/>
                <w:color w:val="002060"/>
                <w:sz w:val="16"/>
                <w:szCs w:val="16"/>
              </w:rPr>
              <w:t>Approved By</w:t>
            </w:r>
          </w:p>
        </w:tc>
        <w:tc>
          <w:tcPr>
            <w:tcW w:w="1870" w:type="dxa"/>
            <w:shd w:val="clear" w:color="auto" w:fill="D9D9D9" w:themeFill="background1" w:themeFillShade="D9"/>
            <w:vAlign w:val="center"/>
          </w:tcPr>
          <w:p w14:paraId="46E84897" w14:textId="77777777" w:rsidR="00411537" w:rsidRPr="006F774D" w:rsidRDefault="00411537" w:rsidP="00411537">
            <w:pPr>
              <w:rPr>
                <w:rFonts w:asciiTheme="majorHAnsi" w:hAnsiTheme="majorHAnsi" w:cstheme="majorHAnsi"/>
                <w:b/>
                <w:bCs/>
                <w:sz w:val="16"/>
                <w:szCs w:val="16"/>
              </w:rPr>
            </w:pPr>
            <w:r w:rsidRPr="006F774D">
              <w:rPr>
                <w:rFonts w:asciiTheme="majorHAnsi" w:hAnsiTheme="majorHAnsi" w:cstheme="majorHAnsi"/>
                <w:color w:val="002060"/>
                <w:sz w:val="16"/>
                <w:szCs w:val="16"/>
              </w:rPr>
              <w:t>Description</w:t>
            </w:r>
          </w:p>
        </w:tc>
      </w:tr>
      <w:tr w:rsidR="00411537" w:rsidRPr="006F774D" w14:paraId="3B838399" w14:textId="77777777" w:rsidTr="638450ED">
        <w:tc>
          <w:tcPr>
            <w:tcW w:w="1870" w:type="dxa"/>
            <w:vAlign w:val="center"/>
          </w:tcPr>
          <w:p w14:paraId="1C19DF10" w14:textId="77777777" w:rsidR="00411537" w:rsidRPr="006F774D" w:rsidRDefault="00411537" w:rsidP="00411537">
            <w:pPr>
              <w:rPr>
                <w:rFonts w:asciiTheme="majorHAnsi" w:hAnsiTheme="majorHAnsi" w:cstheme="majorHAnsi"/>
                <w:b/>
                <w:color w:val="002060"/>
                <w:sz w:val="16"/>
                <w:szCs w:val="16"/>
              </w:rPr>
            </w:pPr>
            <w:r w:rsidRPr="006F774D">
              <w:rPr>
                <w:rFonts w:asciiTheme="majorHAnsi" w:hAnsiTheme="majorHAnsi" w:cstheme="majorHAnsi"/>
                <w:color w:val="002060"/>
                <w:sz w:val="16"/>
                <w:szCs w:val="16"/>
              </w:rPr>
              <w:t>V1.0</w:t>
            </w:r>
          </w:p>
        </w:tc>
        <w:tc>
          <w:tcPr>
            <w:tcW w:w="1870" w:type="dxa"/>
            <w:vAlign w:val="center"/>
          </w:tcPr>
          <w:p w14:paraId="278F3252" w14:textId="2F7822FB" w:rsidR="00411537" w:rsidRPr="006F774D" w:rsidRDefault="091D1EA6" w:rsidP="68607BE5">
            <w:r w:rsidRPr="68607BE5">
              <w:rPr>
                <w:rFonts w:asciiTheme="majorHAnsi" w:hAnsiTheme="majorHAnsi" w:cstheme="majorBidi"/>
                <w:sz w:val="16"/>
                <w:szCs w:val="16"/>
              </w:rPr>
              <w:t>08.14.2025</w:t>
            </w:r>
          </w:p>
        </w:tc>
        <w:tc>
          <w:tcPr>
            <w:tcW w:w="1870" w:type="dxa"/>
            <w:vAlign w:val="center"/>
          </w:tcPr>
          <w:p w14:paraId="3B8A2E89" w14:textId="5A24C39A" w:rsidR="00411537" w:rsidRPr="006F774D" w:rsidRDefault="091D1EA6" w:rsidP="68607BE5">
            <w:r w:rsidRPr="68607BE5">
              <w:rPr>
                <w:rFonts w:asciiTheme="majorHAnsi" w:hAnsiTheme="majorHAnsi" w:cstheme="majorBidi"/>
                <w:color w:val="002060"/>
                <w:sz w:val="16"/>
                <w:szCs w:val="16"/>
              </w:rPr>
              <w:t>Stan Mefford</w:t>
            </w:r>
          </w:p>
        </w:tc>
        <w:tc>
          <w:tcPr>
            <w:tcW w:w="1870" w:type="dxa"/>
            <w:vAlign w:val="center"/>
          </w:tcPr>
          <w:p w14:paraId="3F2800D5" w14:textId="4101124A" w:rsidR="00411537" w:rsidRPr="006F774D" w:rsidRDefault="2AE827D3" w:rsidP="638450ED">
            <w:pPr>
              <w:rPr>
                <w:rFonts w:asciiTheme="majorHAnsi" w:hAnsiTheme="majorHAnsi" w:cstheme="majorBidi"/>
                <w:color w:val="002060"/>
                <w:sz w:val="16"/>
                <w:szCs w:val="16"/>
              </w:rPr>
            </w:pPr>
            <w:r w:rsidRPr="638450ED">
              <w:rPr>
                <w:rFonts w:asciiTheme="majorHAnsi" w:hAnsiTheme="majorHAnsi" w:cstheme="majorBidi"/>
                <w:color w:val="002060"/>
                <w:sz w:val="16"/>
                <w:szCs w:val="16"/>
              </w:rPr>
              <w:t>Team Reviewed and approved 8.18.2025</w:t>
            </w:r>
            <w:r w:rsidRPr="5E36DCF0">
              <w:rPr>
                <w:rFonts w:asciiTheme="majorHAnsi" w:hAnsiTheme="majorHAnsi" w:cstheme="majorBidi"/>
                <w:color w:val="002060"/>
                <w:sz w:val="16"/>
                <w:szCs w:val="16"/>
              </w:rPr>
              <w:t>, 9am CT</w:t>
            </w:r>
          </w:p>
        </w:tc>
        <w:tc>
          <w:tcPr>
            <w:tcW w:w="1870" w:type="dxa"/>
            <w:vAlign w:val="center"/>
          </w:tcPr>
          <w:p w14:paraId="7CB4B4A8" w14:textId="33F3BFF1" w:rsidR="00411537" w:rsidRPr="006F774D" w:rsidRDefault="091D1EA6" w:rsidP="68607BE5">
            <w:pPr>
              <w:rPr>
                <w:rFonts w:asciiTheme="majorHAnsi" w:hAnsiTheme="majorHAnsi" w:cstheme="majorBidi"/>
                <w:color w:val="002060"/>
                <w:sz w:val="16"/>
                <w:szCs w:val="16"/>
              </w:rPr>
            </w:pPr>
            <w:r w:rsidRPr="68607BE5">
              <w:rPr>
                <w:rFonts w:asciiTheme="majorHAnsi" w:hAnsiTheme="majorHAnsi" w:cstheme="majorBidi"/>
                <w:color w:val="002060"/>
                <w:sz w:val="16"/>
                <w:szCs w:val="16"/>
              </w:rPr>
              <w:t xml:space="preserve">Instruction on Cloudability features do not support </w:t>
            </w:r>
            <w:r w:rsidR="2A22A013" w:rsidRPr="68607BE5">
              <w:rPr>
                <w:rFonts w:asciiTheme="majorHAnsi" w:hAnsiTheme="majorHAnsi" w:cstheme="majorBidi"/>
                <w:color w:val="002060"/>
                <w:sz w:val="16"/>
                <w:szCs w:val="16"/>
              </w:rPr>
              <w:t xml:space="preserve">business </w:t>
            </w:r>
            <w:r w:rsidRPr="68607BE5">
              <w:rPr>
                <w:rFonts w:asciiTheme="majorHAnsi" w:hAnsiTheme="majorHAnsi" w:cstheme="majorBidi"/>
                <w:color w:val="002060"/>
                <w:sz w:val="16"/>
                <w:szCs w:val="16"/>
              </w:rPr>
              <w:t>mappin</w:t>
            </w:r>
            <w:r w:rsidR="294E36F3" w:rsidRPr="68607BE5">
              <w:rPr>
                <w:rFonts w:asciiTheme="majorHAnsi" w:hAnsiTheme="majorHAnsi" w:cstheme="majorBidi"/>
                <w:color w:val="002060"/>
                <w:sz w:val="16"/>
                <w:szCs w:val="16"/>
              </w:rPr>
              <w:t xml:space="preserve">g </w:t>
            </w:r>
            <w:r w:rsidRPr="68607BE5">
              <w:rPr>
                <w:rFonts w:asciiTheme="majorHAnsi" w:hAnsiTheme="majorHAnsi" w:cstheme="majorBidi"/>
                <w:color w:val="002060"/>
                <w:sz w:val="16"/>
                <w:szCs w:val="16"/>
              </w:rPr>
              <w:t>setu</w:t>
            </w:r>
            <w:r w:rsidR="6EBC46EE" w:rsidRPr="68607BE5">
              <w:rPr>
                <w:rFonts w:asciiTheme="majorHAnsi" w:hAnsiTheme="majorHAnsi" w:cstheme="majorBidi"/>
                <w:color w:val="002060"/>
                <w:sz w:val="16"/>
                <w:szCs w:val="16"/>
              </w:rPr>
              <w:t>p in the View level.</w:t>
            </w:r>
          </w:p>
        </w:tc>
      </w:tr>
    </w:tbl>
    <w:p w14:paraId="6E0D9BFE" w14:textId="7EF7A4F8" w:rsidR="00A9643C" w:rsidRPr="006F774D" w:rsidRDefault="00A9643C" w:rsidP="638450ED">
      <w:pPr>
        <w:pStyle w:val="Heading1"/>
        <w:rPr>
          <w:rFonts w:ascii="Arial" w:eastAsia="Arial" w:hAnsi="Arial" w:cs="Arial"/>
          <w:sz w:val="24"/>
          <w:szCs w:val="24"/>
        </w:rPr>
      </w:pPr>
      <w:r w:rsidRPr="638450ED">
        <w:rPr>
          <w:rFonts w:ascii="Arial" w:eastAsia="Arial" w:hAnsi="Arial" w:cs="Arial"/>
          <w:sz w:val="24"/>
          <w:szCs w:val="24"/>
        </w:rPr>
        <w:t>Introduction</w:t>
      </w:r>
    </w:p>
    <w:p w14:paraId="03783623" w14:textId="46173BF3" w:rsidR="004B3B61" w:rsidRDefault="00A522B2" w:rsidP="638450ED">
      <w:pPr>
        <w:pStyle w:val="Heading1"/>
        <w:rPr>
          <w:rFonts w:ascii="Arial" w:eastAsia="Arial" w:hAnsi="Arial" w:cs="Arial"/>
          <w:color w:val="44546A" w:themeColor="text2"/>
          <w:sz w:val="24"/>
          <w:szCs w:val="24"/>
        </w:rPr>
      </w:pPr>
      <w:r w:rsidRPr="638450ED">
        <w:rPr>
          <w:rFonts w:ascii="Arial" w:eastAsia="Arial" w:hAnsi="Arial" w:cs="Arial"/>
          <w:color w:val="auto"/>
          <w:sz w:val="24"/>
          <w:szCs w:val="24"/>
        </w:rPr>
        <w:t xml:space="preserve">These </w:t>
      </w:r>
      <w:r w:rsidR="00F00114" w:rsidRPr="638450ED">
        <w:rPr>
          <w:rFonts w:ascii="Arial" w:eastAsia="Arial" w:hAnsi="Arial" w:cs="Arial"/>
          <w:color w:val="auto"/>
          <w:sz w:val="24"/>
          <w:szCs w:val="24"/>
        </w:rPr>
        <w:t xml:space="preserve">instructions outline </w:t>
      </w:r>
      <w:r w:rsidR="004B3B61" w:rsidRPr="638450ED">
        <w:rPr>
          <w:rFonts w:ascii="Arial" w:eastAsia="Arial" w:hAnsi="Arial" w:cs="Arial"/>
          <w:color w:val="auto"/>
          <w:sz w:val="24"/>
          <w:szCs w:val="24"/>
        </w:rPr>
        <w:t xml:space="preserve">that Cloudability features do not support Business Mappings setup at the View level. Our Views are set up for the proper dimension. </w:t>
      </w:r>
      <w:r w:rsidR="0D797A43" w:rsidRPr="638450ED">
        <w:rPr>
          <w:rFonts w:ascii="Arial" w:eastAsia="Arial" w:hAnsi="Arial" w:cs="Arial"/>
          <w:color w:val="auto"/>
          <w:sz w:val="24"/>
          <w:szCs w:val="24"/>
        </w:rPr>
        <w:t xml:space="preserve">Our team </w:t>
      </w:r>
      <w:r w:rsidR="1578EA46" w:rsidRPr="638450ED">
        <w:rPr>
          <w:rFonts w:ascii="Arial" w:eastAsia="Arial" w:hAnsi="Arial" w:cs="Arial"/>
          <w:color w:val="auto"/>
          <w:sz w:val="24"/>
          <w:szCs w:val="24"/>
        </w:rPr>
        <w:t>has</w:t>
      </w:r>
      <w:r w:rsidR="0D797A43" w:rsidRPr="638450ED">
        <w:rPr>
          <w:rFonts w:ascii="Arial" w:eastAsia="Arial" w:hAnsi="Arial" w:cs="Arial"/>
          <w:color w:val="auto"/>
          <w:sz w:val="24"/>
          <w:szCs w:val="24"/>
        </w:rPr>
        <w:t xml:space="preserve"> </w:t>
      </w:r>
      <w:r w:rsidR="004B3B61" w:rsidRPr="638450ED">
        <w:rPr>
          <w:rFonts w:ascii="Arial" w:eastAsia="Arial" w:hAnsi="Arial" w:cs="Arial"/>
          <w:color w:val="auto"/>
          <w:sz w:val="24"/>
          <w:szCs w:val="24"/>
        </w:rPr>
        <w:t xml:space="preserve">determined that we are maintaining the Business Mapping for most teams and </w:t>
      </w:r>
      <w:r w:rsidR="008505CB" w:rsidRPr="638450ED">
        <w:rPr>
          <w:rFonts w:ascii="Arial" w:eastAsia="Arial" w:hAnsi="Arial" w:cs="Arial"/>
          <w:color w:val="auto"/>
          <w:sz w:val="24"/>
          <w:szCs w:val="24"/>
        </w:rPr>
        <w:t>how that’s being used.</w:t>
      </w:r>
    </w:p>
    <w:p w14:paraId="3BC26C55" w14:textId="3200B306" w:rsidR="009F1F61" w:rsidRDefault="00E449D9" w:rsidP="638450ED">
      <w:pPr>
        <w:pStyle w:val="Heading1"/>
        <w:rPr>
          <w:rFonts w:ascii="Arial" w:eastAsia="Arial" w:hAnsi="Arial" w:cs="Arial"/>
          <w:sz w:val="24"/>
          <w:szCs w:val="24"/>
        </w:rPr>
      </w:pPr>
      <w:r w:rsidRPr="638450ED">
        <w:rPr>
          <w:rFonts w:ascii="Arial" w:eastAsia="Arial" w:hAnsi="Arial" w:cs="Arial"/>
          <w:sz w:val="24"/>
          <w:szCs w:val="24"/>
        </w:rPr>
        <w:t>Premise</w:t>
      </w:r>
    </w:p>
    <w:p w14:paraId="0329A0B5" w14:textId="7126CC87" w:rsidR="00E449D9" w:rsidRPr="00E449D9" w:rsidRDefault="00E449D9" w:rsidP="638450ED">
      <w:pPr>
        <w:rPr>
          <w:rFonts w:ascii="Arial" w:eastAsia="Arial" w:hAnsi="Arial" w:cs="Arial"/>
          <w:sz w:val="24"/>
          <w:szCs w:val="24"/>
        </w:rPr>
      </w:pPr>
      <w:r w:rsidRPr="638450ED">
        <w:rPr>
          <w:rFonts w:ascii="Arial" w:eastAsia="Arial" w:hAnsi="Arial" w:cs="Arial"/>
          <w:sz w:val="24"/>
          <w:szCs w:val="24"/>
        </w:rPr>
        <w:t xml:space="preserve">It was initially agreed to set up views using the FinOps Team, but due to Confluent, the Crew team had </w:t>
      </w:r>
      <w:r w:rsidR="002301CA" w:rsidRPr="638450ED">
        <w:rPr>
          <w:rFonts w:ascii="Arial" w:eastAsia="Arial" w:hAnsi="Arial" w:cs="Arial"/>
          <w:sz w:val="24"/>
          <w:szCs w:val="24"/>
        </w:rPr>
        <w:t>to revert</w:t>
      </w:r>
      <w:r w:rsidRPr="638450ED">
        <w:rPr>
          <w:rFonts w:ascii="Arial" w:eastAsia="Arial" w:hAnsi="Arial" w:cs="Arial"/>
          <w:sz w:val="24"/>
          <w:szCs w:val="24"/>
        </w:rPr>
        <w:t xml:space="preserve"> to Teams to access the data. Features in Cloudability currently have issues with Business Mappings in the Views </w:t>
      </w:r>
      <w:r w:rsidR="4CFFD316" w:rsidRPr="638450ED">
        <w:rPr>
          <w:rFonts w:ascii="Arial" w:eastAsia="Arial" w:hAnsi="Arial" w:cs="Arial"/>
          <w:sz w:val="24"/>
          <w:szCs w:val="24"/>
        </w:rPr>
        <w:t xml:space="preserve">specifically, </w:t>
      </w:r>
      <w:r w:rsidRPr="638450ED">
        <w:rPr>
          <w:rFonts w:ascii="Arial" w:eastAsia="Arial" w:hAnsi="Arial" w:cs="Arial"/>
          <w:sz w:val="24"/>
          <w:szCs w:val="24"/>
        </w:rPr>
        <w:t>Container Insights and Workload Planning</w:t>
      </w:r>
    </w:p>
    <w:p w14:paraId="3F8AE5C6" w14:textId="187710DB" w:rsidR="6409174D" w:rsidRDefault="6409174D" w:rsidP="638450ED">
      <w:pPr>
        <w:rPr>
          <w:rStyle w:val="Heading1Char"/>
          <w:rFonts w:ascii="Arial" w:eastAsia="Arial" w:hAnsi="Arial" w:cs="Arial"/>
          <w:sz w:val="24"/>
          <w:szCs w:val="24"/>
        </w:rPr>
      </w:pPr>
      <w:r w:rsidRPr="638450ED">
        <w:rPr>
          <w:rStyle w:val="Heading1Char"/>
          <w:rFonts w:ascii="Arial" w:eastAsia="Arial" w:hAnsi="Arial" w:cs="Arial"/>
          <w:sz w:val="24"/>
          <w:szCs w:val="24"/>
        </w:rPr>
        <w:t>Findings</w:t>
      </w:r>
    </w:p>
    <w:p w14:paraId="3D883097" w14:textId="0A7CD2A0" w:rsidR="6409174D" w:rsidRDefault="6409174D" w:rsidP="638450ED">
      <w:pPr>
        <w:rPr>
          <w:rFonts w:ascii="Arial" w:eastAsia="Arial" w:hAnsi="Arial" w:cs="Arial"/>
          <w:sz w:val="24"/>
          <w:szCs w:val="24"/>
        </w:rPr>
      </w:pPr>
      <w:r w:rsidRPr="638450ED">
        <w:rPr>
          <w:rFonts w:ascii="Arial" w:eastAsia="Arial" w:hAnsi="Arial" w:cs="Arial"/>
          <w:sz w:val="24"/>
          <w:szCs w:val="24"/>
        </w:rPr>
        <w:t xml:space="preserve">Submitted a ticket with IBM </w:t>
      </w:r>
      <w:r w:rsidR="73785EDC" w:rsidRPr="638450ED">
        <w:rPr>
          <w:rFonts w:ascii="Arial" w:eastAsia="Arial" w:hAnsi="Arial" w:cs="Arial"/>
          <w:sz w:val="24"/>
          <w:szCs w:val="24"/>
        </w:rPr>
        <w:t>(</w:t>
      </w:r>
      <w:hyperlink r:id="rId10">
        <w:r w:rsidR="73785EDC" w:rsidRPr="638450ED">
          <w:rPr>
            <w:rStyle w:val="Hyperlink"/>
            <w:rFonts w:ascii="Arial" w:eastAsia="Arial" w:hAnsi="Arial" w:cs="Arial"/>
            <w:color w:val="0062FF"/>
            <w:sz w:val="24"/>
            <w:szCs w:val="24"/>
          </w:rPr>
          <w:t>TS020057350</w:t>
        </w:r>
      </w:hyperlink>
      <w:r w:rsidR="73785EDC" w:rsidRPr="638450ED">
        <w:rPr>
          <w:rFonts w:ascii="Arial" w:eastAsia="Arial" w:hAnsi="Arial" w:cs="Arial"/>
          <w:sz w:val="24"/>
          <w:szCs w:val="24"/>
        </w:rPr>
        <w:t xml:space="preserve"> )</w:t>
      </w:r>
      <w:r w:rsidRPr="638450ED">
        <w:rPr>
          <w:rFonts w:ascii="Arial" w:eastAsia="Arial" w:hAnsi="Arial" w:cs="Arial"/>
          <w:sz w:val="24"/>
          <w:szCs w:val="24"/>
        </w:rPr>
        <w:t xml:space="preserve">stating that, </w:t>
      </w:r>
      <w:r w:rsidR="1437C14E" w:rsidRPr="638450ED">
        <w:rPr>
          <w:rFonts w:ascii="Arial" w:eastAsia="Arial" w:hAnsi="Arial" w:cs="Arial"/>
          <w:sz w:val="24"/>
          <w:szCs w:val="24"/>
        </w:rPr>
        <w:t>“</w:t>
      </w:r>
      <w:r w:rsidR="7D0EBDCB" w:rsidRPr="638450ED">
        <w:rPr>
          <w:rFonts w:ascii="Arial" w:eastAsia="Arial" w:hAnsi="Arial" w:cs="Arial"/>
          <w:sz w:val="24"/>
          <w:szCs w:val="24"/>
        </w:rPr>
        <w:t xml:space="preserve">Southwest Airlines FinOps team </w:t>
      </w:r>
      <w:r w:rsidRPr="638450ED">
        <w:rPr>
          <w:rFonts w:ascii="Arial" w:eastAsia="Arial" w:hAnsi="Arial" w:cs="Arial"/>
          <w:sz w:val="24"/>
          <w:szCs w:val="24"/>
        </w:rPr>
        <w:t xml:space="preserve">utilize Business Mappings and are aware some tooling doesn't support the View setup with a Business Mapping. Would you please advise what features do not support the Business Mapping set with the Views? For example, last tested, Workload Planning did not support our Views utilizing the Business Mapping. We re-worked </w:t>
      </w:r>
      <w:proofErr w:type="gramStart"/>
      <w:r w:rsidRPr="638450ED">
        <w:rPr>
          <w:rFonts w:ascii="Arial" w:eastAsia="Arial" w:hAnsi="Arial" w:cs="Arial"/>
          <w:sz w:val="24"/>
          <w:szCs w:val="24"/>
        </w:rPr>
        <w:t>all of</w:t>
      </w:r>
      <w:proofErr w:type="gramEnd"/>
      <w:r w:rsidRPr="638450ED">
        <w:rPr>
          <w:rFonts w:ascii="Arial" w:eastAsia="Arial" w:hAnsi="Arial" w:cs="Arial"/>
          <w:sz w:val="24"/>
          <w:szCs w:val="24"/>
        </w:rPr>
        <w:t xml:space="preserve"> our Views to an Account Group dimension and the tooling worked fine.</w:t>
      </w:r>
      <w:r w:rsidR="31EBDE88" w:rsidRPr="638450ED">
        <w:rPr>
          <w:rFonts w:ascii="Arial" w:eastAsia="Arial" w:hAnsi="Arial" w:cs="Arial"/>
          <w:sz w:val="24"/>
          <w:szCs w:val="24"/>
        </w:rPr>
        <w:t>”</w:t>
      </w:r>
    </w:p>
    <w:p w14:paraId="432C0145" w14:textId="4719E5B9" w:rsidR="503D9B68" w:rsidRDefault="503D9B68" w:rsidP="68607BE5">
      <w:r w:rsidRPr="638450ED">
        <w:rPr>
          <w:rFonts w:ascii="Arial" w:eastAsia="Arial" w:hAnsi="Arial" w:cs="Arial"/>
          <w:sz w:val="24"/>
          <w:szCs w:val="24"/>
        </w:rPr>
        <w:t xml:space="preserve">The </w:t>
      </w:r>
      <w:proofErr w:type="spellStart"/>
      <w:r w:rsidRPr="638450ED">
        <w:rPr>
          <w:rFonts w:ascii="Arial" w:eastAsia="Arial" w:hAnsi="Arial" w:cs="Arial"/>
          <w:sz w:val="24"/>
          <w:szCs w:val="24"/>
        </w:rPr>
        <w:t>the</w:t>
      </w:r>
      <w:proofErr w:type="spellEnd"/>
      <w:r w:rsidRPr="638450ED">
        <w:rPr>
          <w:rFonts w:ascii="Arial" w:eastAsia="Arial" w:hAnsi="Arial" w:cs="Arial"/>
          <w:sz w:val="24"/>
          <w:szCs w:val="24"/>
        </w:rPr>
        <w:t xml:space="preserve"> support response from IBM </w:t>
      </w:r>
      <w:r w:rsidR="1252A128" w:rsidRPr="638450ED">
        <w:rPr>
          <w:rFonts w:ascii="Arial" w:eastAsia="Arial" w:hAnsi="Arial" w:cs="Arial"/>
          <w:sz w:val="24"/>
          <w:szCs w:val="24"/>
        </w:rPr>
        <w:t xml:space="preserve">ticket </w:t>
      </w:r>
      <w:r w:rsidRPr="638450ED">
        <w:rPr>
          <w:rFonts w:ascii="Arial" w:eastAsia="Arial" w:hAnsi="Arial" w:cs="Arial"/>
          <w:sz w:val="24"/>
          <w:szCs w:val="24"/>
        </w:rPr>
        <w:t>is below:</w:t>
      </w:r>
      <w:r w:rsidR="6D59C7BB">
        <w:rPr>
          <w:noProof/>
        </w:rPr>
        <w:drawing>
          <wp:inline distT="0" distB="0" distL="0" distR="0" wp14:anchorId="0ABCFAB7" wp14:editId="3BD5BEFB">
            <wp:extent cx="5943600" cy="2390775"/>
            <wp:effectExtent l="0" t="0" r="0" b="0"/>
            <wp:docPr id="140406950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069503" name=""/>
                    <pic:cNvPicPr/>
                  </pic:nvPicPr>
                  <pic:blipFill>
                    <a:blip r:embed="rId11">
                      <a:extLst>
                        <a:ext uri="{28A0092B-C50C-407E-A947-70E740481C1C}">
                          <a14:useLocalDpi xmlns:a14="http://schemas.microsoft.com/office/drawing/2010/main" val="0"/>
                        </a:ext>
                      </a:extLst>
                    </a:blip>
                    <a:stretch>
                      <a:fillRect/>
                    </a:stretch>
                  </pic:blipFill>
                  <pic:spPr>
                    <a:xfrm>
                      <a:off x="0" y="0"/>
                      <a:ext cx="5943600" cy="2390775"/>
                    </a:xfrm>
                    <a:prstGeom prst="rect">
                      <a:avLst/>
                    </a:prstGeom>
                  </pic:spPr>
                </pic:pic>
              </a:graphicData>
            </a:graphic>
          </wp:inline>
        </w:drawing>
      </w:r>
    </w:p>
    <w:p w14:paraId="030E9B5D" w14:textId="25B99F85" w:rsidR="68607BE5" w:rsidRDefault="68607BE5">
      <w:r>
        <w:br w:type="page"/>
      </w:r>
    </w:p>
    <w:p w14:paraId="40013F5B" w14:textId="3CF636BB" w:rsidR="6208BEC6" w:rsidRDefault="6208BEC6" w:rsidP="638450ED">
      <w:pPr>
        <w:pStyle w:val="Heading1"/>
        <w:rPr>
          <w:rFonts w:ascii="Arial" w:eastAsia="Arial" w:hAnsi="Arial" w:cs="Arial"/>
          <w:sz w:val="24"/>
          <w:szCs w:val="24"/>
        </w:rPr>
      </w:pPr>
      <w:r w:rsidRPr="638450ED">
        <w:rPr>
          <w:rFonts w:ascii="Arial" w:eastAsia="Arial" w:hAnsi="Arial" w:cs="Arial"/>
          <w:sz w:val="24"/>
          <w:szCs w:val="24"/>
        </w:rPr>
        <w:lastRenderedPageBreak/>
        <w:t>Resolution</w:t>
      </w:r>
    </w:p>
    <w:p w14:paraId="19EF151D" w14:textId="0F2C42DF" w:rsidR="6208BEC6" w:rsidRDefault="6208BEC6" w:rsidP="638450ED">
      <w:pPr>
        <w:rPr>
          <w:rFonts w:ascii="Arial" w:eastAsia="Arial" w:hAnsi="Arial" w:cs="Arial"/>
          <w:sz w:val="24"/>
          <w:szCs w:val="24"/>
        </w:rPr>
      </w:pPr>
      <w:r w:rsidRPr="638450ED">
        <w:rPr>
          <w:rFonts w:ascii="Arial" w:eastAsia="Arial" w:hAnsi="Arial" w:cs="Arial"/>
          <w:sz w:val="24"/>
          <w:szCs w:val="24"/>
        </w:rPr>
        <w:t xml:space="preserve">Cloudability features that support views with business mapping are:  </w:t>
      </w:r>
    </w:p>
    <w:p w14:paraId="1C20AAE8" w14:textId="79AC85F4" w:rsidR="6208BEC6" w:rsidRDefault="6208BEC6" w:rsidP="638450ED">
      <w:pPr>
        <w:pStyle w:val="ListParagraph"/>
        <w:numPr>
          <w:ilvl w:val="0"/>
          <w:numId w:val="2"/>
        </w:numPr>
        <w:rPr>
          <w:rFonts w:ascii="Arial" w:eastAsia="Arial" w:hAnsi="Arial" w:cs="Arial"/>
          <w:sz w:val="24"/>
          <w:szCs w:val="24"/>
        </w:rPr>
      </w:pPr>
      <w:r w:rsidRPr="638450ED">
        <w:rPr>
          <w:rFonts w:ascii="Arial" w:eastAsia="Arial" w:hAnsi="Arial" w:cs="Arial"/>
          <w:sz w:val="24"/>
          <w:szCs w:val="24"/>
        </w:rPr>
        <w:t>True Cost Explorer</w:t>
      </w:r>
    </w:p>
    <w:p w14:paraId="77A78C9D" w14:textId="13C3C8A9" w:rsidR="72FCBBB4" w:rsidRDefault="72FCBBB4" w:rsidP="638450ED">
      <w:pPr>
        <w:pStyle w:val="ListParagraph"/>
        <w:numPr>
          <w:ilvl w:val="0"/>
          <w:numId w:val="2"/>
        </w:numPr>
        <w:rPr>
          <w:rFonts w:ascii="Arial" w:eastAsia="Arial" w:hAnsi="Arial" w:cs="Arial"/>
          <w:sz w:val="24"/>
          <w:szCs w:val="24"/>
        </w:rPr>
      </w:pPr>
      <w:r w:rsidRPr="638450ED">
        <w:rPr>
          <w:rFonts w:ascii="Arial" w:eastAsia="Arial" w:hAnsi="Arial" w:cs="Arial"/>
          <w:sz w:val="24"/>
          <w:szCs w:val="24"/>
        </w:rPr>
        <w:t>Tag Explorer</w:t>
      </w:r>
    </w:p>
    <w:p w14:paraId="153C0C01" w14:textId="69B585BE" w:rsidR="72FCBBB4" w:rsidRDefault="72FCBBB4" w:rsidP="638450ED">
      <w:pPr>
        <w:pStyle w:val="ListParagraph"/>
        <w:numPr>
          <w:ilvl w:val="0"/>
          <w:numId w:val="2"/>
        </w:numPr>
        <w:rPr>
          <w:rFonts w:ascii="Arial" w:eastAsia="Arial" w:hAnsi="Arial" w:cs="Arial"/>
          <w:sz w:val="24"/>
          <w:szCs w:val="24"/>
        </w:rPr>
      </w:pPr>
      <w:r w:rsidRPr="638450ED">
        <w:rPr>
          <w:rFonts w:ascii="Arial" w:eastAsia="Arial" w:hAnsi="Arial" w:cs="Arial"/>
          <w:sz w:val="24"/>
          <w:szCs w:val="24"/>
        </w:rPr>
        <w:t>Anomaly Detection</w:t>
      </w:r>
    </w:p>
    <w:p w14:paraId="40DB2C84" w14:textId="208210E4" w:rsidR="72FCBBB4" w:rsidRDefault="72FCBBB4" w:rsidP="638450ED">
      <w:pPr>
        <w:pStyle w:val="ListParagraph"/>
        <w:numPr>
          <w:ilvl w:val="0"/>
          <w:numId w:val="2"/>
        </w:numPr>
        <w:rPr>
          <w:rFonts w:ascii="Arial" w:eastAsia="Arial" w:hAnsi="Arial" w:cs="Arial"/>
          <w:sz w:val="24"/>
          <w:szCs w:val="24"/>
        </w:rPr>
      </w:pPr>
      <w:r w:rsidRPr="638450ED">
        <w:rPr>
          <w:rFonts w:ascii="Arial" w:eastAsia="Arial" w:hAnsi="Arial" w:cs="Arial"/>
          <w:sz w:val="24"/>
          <w:szCs w:val="24"/>
        </w:rPr>
        <w:t>Plan Section</w:t>
      </w:r>
    </w:p>
    <w:p w14:paraId="3D443DAF" w14:textId="3388233C" w:rsidR="72FCBBB4" w:rsidRDefault="72FCBBB4" w:rsidP="638450ED">
      <w:pPr>
        <w:rPr>
          <w:rFonts w:ascii="Arial" w:eastAsia="Arial" w:hAnsi="Arial" w:cs="Arial"/>
          <w:sz w:val="24"/>
          <w:szCs w:val="24"/>
        </w:rPr>
      </w:pPr>
      <w:r w:rsidRPr="638450ED">
        <w:rPr>
          <w:rFonts w:ascii="Arial" w:eastAsia="Arial" w:hAnsi="Arial" w:cs="Arial"/>
          <w:sz w:val="24"/>
          <w:szCs w:val="24"/>
        </w:rPr>
        <w:t>Cloudability Features that do not support Views with business mapping are:</w:t>
      </w:r>
    </w:p>
    <w:p w14:paraId="09684E0A" w14:textId="1A04DC0A" w:rsidR="72FCBBB4" w:rsidRDefault="72FCBBB4" w:rsidP="638450ED">
      <w:pPr>
        <w:pStyle w:val="ListParagraph"/>
        <w:numPr>
          <w:ilvl w:val="0"/>
          <w:numId w:val="1"/>
        </w:numPr>
        <w:rPr>
          <w:rFonts w:ascii="Arial" w:eastAsia="Arial" w:hAnsi="Arial" w:cs="Arial"/>
          <w:sz w:val="24"/>
          <w:szCs w:val="24"/>
        </w:rPr>
      </w:pPr>
      <w:r w:rsidRPr="638450ED">
        <w:rPr>
          <w:rFonts w:ascii="Arial" w:eastAsia="Arial" w:hAnsi="Arial" w:cs="Arial"/>
          <w:sz w:val="24"/>
          <w:szCs w:val="24"/>
        </w:rPr>
        <w:t>Commitment Manager</w:t>
      </w:r>
    </w:p>
    <w:p w14:paraId="4BC69890" w14:textId="5E4F35D1" w:rsidR="72FCBBB4" w:rsidRDefault="72FCBBB4" w:rsidP="638450ED">
      <w:pPr>
        <w:pStyle w:val="ListParagraph"/>
        <w:numPr>
          <w:ilvl w:val="0"/>
          <w:numId w:val="1"/>
        </w:numPr>
        <w:rPr>
          <w:rFonts w:ascii="Arial" w:eastAsia="Arial" w:hAnsi="Arial" w:cs="Arial"/>
          <w:sz w:val="24"/>
          <w:szCs w:val="24"/>
        </w:rPr>
      </w:pPr>
      <w:r w:rsidRPr="638450ED">
        <w:rPr>
          <w:rFonts w:ascii="Arial" w:eastAsia="Arial" w:hAnsi="Arial" w:cs="Arial"/>
          <w:sz w:val="24"/>
          <w:szCs w:val="24"/>
        </w:rPr>
        <w:t>Commitment Portfolio</w:t>
      </w:r>
    </w:p>
    <w:p w14:paraId="3F02CD2A" w14:textId="421D518C" w:rsidR="72FCBBB4" w:rsidRDefault="72FCBBB4" w:rsidP="638450ED">
      <w:pPr>
        <w:pStyle w:val="ListParagraph"/>
        <w:numPr>
          <w:ilvl w:val="0"/>
          <w:numId w:val="1"/>
        </w:numPr>
        <w:rPr>
          <w:rFonts w:ascii="Arial" w:eastAsia="Arial" w:hAnsi="Arial" w:cs="Arial"/>
          <w:sz w:val="24"/>
          <w:szCs w:val="24"/>
        </w:rPr>
      </w:pPr>
      <w:r w:rsidRPr="638450ED">
        <w:rPr>
          <w:rFonts w:ascii="Arial" w:eastAsia="Arial" w:hAnsi="Arial" w:cs="Arial"/>
          <w:sz w:val="24"/>
          <w:szCs w:val="24"/>
        </w:rPr>
        <w:t>Commitment Recommendations</w:t>
      </w:r>
    </w:p>
    <w:p w14:paraId="39FE2C01" w14:textId="594B1034" w:rsidR="72FCBBB4" w:rsidRDefault="72FCBBB4" w:rsidP="638450ED">
      <w:pPr>
        <w:pStyle w:val="ListParagraph"/>
        <w:numPr>
          <w:ilvl w:val="0"/>
          <w:numId w:val="1"/>
        </w:numPr>
        <w:rPr>
          <w:rFonts w:ascii="Arial" w:eastAsia="Arial" w:hAnsi="Arial" w:cs="Arial"/>
          <w:sz w:val="24"/>
          <w:szCs w:val="24"/>
        </w:rPr>
      </w:pPr>
      <w:r w:rsidRPr="638450ED">
        <w:rPr>
          <w:rFonts w:ascii="Arial" w:eastAsia="Arial" w:hAnsi="Arial" w:cs="Arial"/>
          <w:sz w:val="24"/>
          <w:szCs w:val="24"/>
        </w:rPr>
        <w:t>Containers</w:t>
      </w:r>
    </w:p>
    <w:p w14:paraId="7C28661B" w14:textId="6ECA8021" w:rsidR="72FCBBB4" w:rsidRDefault="72FCBBB4" w:rsidP="638450ED">
      <w:pPr>
        <w:pStyle w:val="ListParagraph"/>
        <w:numPr>
          <w:ilvl w:val="0"/>
          <w:numId w:val="1"/>
        </w:numPr>
        <w:rPr>
          <w:rFonts w:ascii="Arial" w:eastAsia="Arial" w:hAnsi="Arial" w:cs="Arial"/>
          <w:sz w:val="24"/>
          <w:szCs w:val="24"/>
        </w:rPr>
      </w:pPr>
      <w:r w:rsidRPr="638450ED">
        <w:rPr>
          <w:rFonts w:ascii="Arial" w:eastAsia="Arial" w:hAnsi="Arial" w:cs="Arial"/>
          <w:sz w:val="24"/>
          <w:szCs w:val="24"/>
        </w:rPr>
        <w:t>Resource Inventory</w:t>
      </w:r>
    </w:p>
    <w:p w14:paraId="54BF946D" w14:textId="62A4F3DA" w:rsidR="72FCBBB4" w:rsidRDefault="72FCBBB4" w:rsidP="638450ED">
      <w:pPr>
        <w:pStyle w:val="ListParagraph"/>
        <w:numPr>
          <w:ilvl w:val="0"/>
          <w:numId w:val="1"/>
        </w:numPr>
        <w:rPr>
          <w:rFonts w:ascii="Arial" w:eastAsia="Arial" w:hAnsi="Arial" w:cs="Arial"/>
          <w:sz w:val="24"/>
          <w:szCs w:val="24"/>
        </w:rPr>
      </w:pPr>
      <w:r w:rsidRPr="638450ED">
        <w:rPr>
          <w:rFonts w:ascii="Arial" w:eastAsia="Arial" w:hAnsi="Arial" w:cs="Arial"/>
          <w:sz w:val="24"/>
          <w:szCs w:val="24"/>
        </w:rPr>
        <w:t>Rightsizing</w:t>
      </w:r>
    </w:p>
    <w:p w14:paraId="7E478054" w14:textId="5C4B2C06" w:rsidR="72FCBBB4" w:rsidRDefault="72FCBBB4" w:rsidP="638450ED">
      <w:pPr>
        <w:pStyle w:val="ListParagraph"/>
        <w:numPr>
          <w:ilvl w:val="0"/>
          <w:numId w:val="1"/>
        </w:numPr>
        <w:rPr>
          <w:rFonts w:ascii="Arial" w:eastAsia="Arial" w:hAnsi="Arial" w:cs="Arial"/>
          <w:sz w:val="24"/>
          <w:szCs w:val="24"/>
        </w:rPr>
      </w:pPr>
      <w:r w:rsidRPr="638450ED">
        <w:rPr>
          <w:rFonts w:ascii="Arial" w:eastAsia="Arial" w:hAnsi="Arial" w:cs="Arial"/>
          <w:sz w:val="24"/>
          <w:szCs w:val="24"/>
        </w:rPr>
        <w:t>Workload Planning</w:t>
      </w:r>
    </w:p>
    <w:p w14:paraId="5758A66F" w14:textId="2E3E0F76" w:rsidR="638450ED" w:rsidRDefault="638450ED" w:rsidP="638450ED">
      <w:pPr>
        <w:rPr>
          <w:rFonts w:ascii="Arial" w:eastAsia="Arial" w:hAnsi="Arial" w:cs="Arial"/>
        </w:rPr>
      </w:pPr>
    </w:p>
    <w:p w14:paraId="089CAA0B" w14:textId="792A525B" w:rsidR="258CD802" w:rsidRDefault="258CD802" w:rsidP="638450ED">
      <w:pPr>
        <w:rPr>
          <w:rFonts w:ascii="Arial" w:eastAsia="Arial" w:hAnsi="Arial" w:cs="Arial"/>
          <w:sz w:val="24"/>
          <w:szCs w:val="24"/>
        </w:rPr>
      </w:pPr>
      <w:r w:rsidRPr="638450ED">
        <w:rPr>
          <w:rFonts w:ascii="Arial" w:eastAsia="Arial" w:hAnsi="Arial" w:cs="Arial"/>
          <w:sz w:val="24"/>
          <w:szCs w:val="24"/>
        </w:rPr>
        <w:t>Sending an enhancement ticket to the IBM team to ask for these unsupported Views to be added.</w:t>
      </w:r>
    </w:p>
    <w:sectPr w:rsidR="258CD802" w:rsidSect="00CA5390">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D771B" w14:textId="77777777" w:rsidR="0025497D" w:rsidRDefault="0025497D" w:rsidP="00A9643C">
      <w:pPr>
        <w:spacing w:after="0" w:line="240" w:lineRule="auto"/>
      </w:pPr>
      <w:r>
        <w:separator/>
      </w:r>
    </w:p>
  </w:endnote>
  <w:endnote w:type="continuationSeparator" w:id="0">
    <w:p w14:paraId="3B46A0AA" w14:textId="77777777" w:rsidR="0025497D" w:rsidRDefault="0025497D" w:rsidP="00A9643C">
      <w:pPr>
        <w:spacing w:after="0" w:line="240" w:lineRule="auto"/>
      </w:pPr>
      <w:r>
        <w:continuationSeparator/>
      </w:r>
    </w:p>
  </w:endnote>
  <w:endnote w:type="continuationNotice" w:id="1">
    <w:p w14:paraId="001B5C74" w14:textId="77777777" w:rsidR="00D046B4" w:rsidRDefault="00D046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4212F" w14:textId="441F76A9" w:rsidR="002F6657" w:rsidRPr="00060290" w:rsidRDefault="002F6657" w:rsidP="00A9643C">
    <w:pPr>
      <w:pStyle w:val="Footer"/>
      <w:rPr>
        <w:sz w:val="18"/>
        <w:szCs w:val="18"/>
      </w:rPr>
    </w:pPr>
    <w:r>
      <w:rPr>
        <w:rFonts w:ascii="Arial" w:eastAsia="Arial" w:hAnsi="Arial" w:cs="Arial"/>
        <w:sz w:val="18"/>
        <w:szCs w:val="18"/>
      </w:rPr>
      <w:t xml:space="preserve">Southwest Airlines                                                            </w:t>
    </w:r>
    <w:r w:rsidRPr="00060290">
      <w:rPr>
        <w:rFonts w:ascii="Arial" w:eastAsia="Arial" w:hAnsi="Arial" w:cs="Arial"/>
        <w:sz w:val="18"/>
        <w:szCs w:val="18"/>
      </w:rPr>
      <w:t>C</w:t>
    </w:r>
    <w:r>
      <w:rPr>
        <w:rFonts w:ascii="Arial" w:eastAsia="Arial" w:hAnsi="Arial" w:cs="Arial"/>
        <w:sz w:val="18"/>
        <w:szCs w:val="18"/>
      </w:rPr>
      <w:t>loud</w:t>
    </w:r>
    <w:r w:rsidRPr="00060290">
      <w:rPr>
        <w:rFonts w:ascii="Arial" w:eastAsia="Arial" w:hAnsi="Arial" w:cs="Arial"/>
        <w:sz w:val="18"/>
        <w:szCs w:val="18"/>
      </w:rPr>
      <w:t xml:space="preserve"> Platform &amp; FinOps Documentation</w:t>
    </w:r>
    <w:r w:rsidRPr="00060290">
      <w:rPr>
        <w:rFonts w:cs="Arial"/>
        <w:sz w:val="18"/>
        <w:szCs w:val="18"/>
      </w:rPr>
      <w:t xml:space="preserve"> </w:t>
    </w:r>
    <w:r>
      <w:rPr>
        <w:rFonts w:cs="Arial"/>
        <w:sz w:val="18"/>
        <w:szCs w:val="18"/>
      </w:rPr>
      <w:t xml:space="preserve"> </w:t>
    </w:r>
    <w:r w:rsidRPr="00060290">
      <w:rPr>
        <w:rFonts w:cs="Arial"/>
        <w:sz w:val="18"/>
        <w:szCs w:val="18"/>
      </w:rPr>
      <w:t xml:space="preserve">    </w:t>
    </w:r>
    <w:r>
      <w:rPr>
        <w:rFonts w:cs="Arial"/>
        <w:sz w:val="18"/>
        <w:szCs w:val="18"/>
      </w:rPr>
      <w:t xml:space="preserve">                                                                                                  </w:t>
    </w:r>
    <w:r w:rsidRPr="00060290">
      <w:rPr>
        <w:rFonts w:ascii="Arial" w:eastAsia="Arial" w:hAnsi="Arial" w:cs="Arial"/>
        <w:sz w:val="18"/>
        <w:szCs w:val="18"/>
      </w:rPr>
      <w:t xml:space="preserve">Page </w:t>
    </w:r>
    <w:r w:rsidRPr="00060290">
      <w:rPr>
        <w:rFonts w:ascii="Arial" w:eastAsia="Arial" w:hAnsi="Arial" w:cs="Arial"/>
        <w:noProof/>
        <w:sz w:val="18"/>
        <w:szCs w:val="18"/>
      </w:rPr>
      <w:fldChar w:fldCharType="begin"/>
    </w:r>
    <w:r w:rsidRPr="00060290">
      <w:rPr>
        <w:rFonts w:cs="Arial"/>
        <w:sz w:val="18"/>
        <w:szCs w:val="18"/>
      </w:rPr>
      <w:instrText xml:space="preserve"> PAGE </w:instrText>
    </w:r>
    <w:r w:rsidRPr="00060290">
      <w:rPr>
        <w:rFonts w:ascii="Arial Narrow" w:eastAsia="Verdana" w:hAnsi="Arial Narrow" w:cs="Arial"/>
        <w:sz w:val="18"/>
        <w:szCs w:val="18"/>
      </w:rPr>
      <w:fldChar w:fldCharType="separate"/>
    </w:r>
    <w:r w:rsidR="006B29FC">
      <w:rPr>
        <w:rFonts w:cs="Arial"/>
        <w:noProof/>
        <w:sz w:val="18"/>
        <w:szCs w:val="18"/>
      </w:rPr>
      <w:t>1</w:t>
    </w:r>
    <w:r w:rsidRPr="00060290">
      <w:rPr>
        <w:rFonts w:ascii="Arial" w:eastAsia="Arial" w:hAnsi="Arial" w:cs="Arial"/>
        <w:noProof/>
        <w:sz w:val="18"/>
        <w:szCs w:val="18"/>
      </w:rPr>
      <w:fldChar w:fldCharType="end"/>
    </w:r>
    <w:r w:rsidRPr="00060290">
      <w:rPr>
        <w:rFonts w:ascii="Arial" w:eastAsia="Arial" w:hAnsi="Arial" w:cs="Arial"/>
        <w:sz w:val="18"/>
        <w:szCs w:val="18"/>
      </w:rPr>
      <w:t xml:space="preserve"> of </w:t>
    </w:r>
    <w:r w:rsidRPr="00060290">
      <w:rPr>
        <w:rFonts w:ascii="Arial" w:eastAsia="Arial" w:hAnsi="Arial" w:cs="Arial"/>
        <w:noProof/>
        <w:sz w:val="18"/>
        <w:szCs w:val="18"/>
      </w:rPr>
      <w:fldChar w:fldCharType="begin"/>
    </w:r>
    <w:r w:rsidRPr="00060290">
      <w:rPr>
        <w:rFonts w:cs="Arial"/>
        <w:sz w:val="18"/>
        <w:szCs w:val="18"/>
      </w:rPr>
      <w:instrText xml:space="preserve"> NUMPAGES </w:instrText>
    </w:r>
    <w:r w:rsidRPr="00060290">
      <w:rPr>
        <w:rFonts w:ascii="Arial Narrow" w:eastAsia="Verdana" w:hAnsi="Arial Narrow" w:cs="Arial"/>
        <w:sz w:val="18"/>
        <w:szCs w:val="18"/>
      </w:rPr>
      <w:fldChar w:fldCharType="separate"/>
    </w:r>
    <w:r w:rsidR="006B29FC">
      <w:rPr>
        <w:rFonts w:cs="Arial"/>
        <w:noProof/>
        <w:sz w:val="18"/>
        <w:szCs w:val="18"/>
      </w:rPr>
      <w:t>1</w:t>
    </w:r>
    <w:r w:rsidRPr="00060290">
      <w:rPr>
        <w:rFonts w:ascii="Arial" w:eastAsia="Arial" w:hAnsi="Arial" w:cs="Arial"/>
        <w:noProof/>
        <w:sz w:val="18"/>
        <w:szCs w:val="18"/>
      </w:rPr>
      <w:fldChar w:fldCharType="end"/>
    </w:r>
  </w:p>
  <w:p w14:paraId="5869D46D" w14:textId="77777777" w:rsidR="002F6657" w:rsidRDefault="002F66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88000" w14:textId="77777777" w:rsidR="0025497D" w:rsidRDefault="0025497D" w:rsidP="00A9643C">
      <w:pPr>
        <w:spacing w:after="0" w:line="240" w:lineRule="auto"/>
      </w:pPr>
      <w:r>
        <w:separator/>
      </w:r>
    </w:p>
  </w:footnote>
  <w:footnote w:type="continuationSeparator" w:id="0">
    <w:p w14:paraId="3A5744BE" w14:textId="77777777" w:rsidR="0025497D" w:rsidRDefault="0025497D" w:rsidP="00A9643C">
      <w:pPr>
        <w:spacing w:after="0" w:line="240" w:lineRule="auto"/>
      </w:pPr>
      <w:r>
        <w:continuationSeparator/>
      </w:r>
    </w:p>
  </w:footnote>
  <w:footnote w:type="continuationNotice" w:id="1">
    <w:p w14:paraId="4415ED35" w14:textId="77777777" w:rsidR="00D046B4" w:rsidRDefault="00D046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C1B91" w14:textId="77777777" w:rsidR="002F6657" w:rsidRDefault="002F6657">
    <w:pPr>
      <w:pStyle w:val="Header"/>
    </w:pPr>
    <w:r>
      <w:rPr>
        <w:noProof/>
      </w:rPr>
      <w:drawing>
        <wp:anchor distT="0" distB="0" distL="114300" distR="114300" simplePos="0" relativeHeight="251658241" behindDoc="0" locked="0" layoutInCell="1" allowOverlap="1" wp14:anchorId="0B64422D" wp14:editId="204B7FAF">
          <wp:simplePos x="0" y="0"/>
          <wp:positionH relativeFrom="margin">
            <wp:posOffset>4242811</wp:posOffset>
          </wp:positionH>
          <wp:positionV relativeFrom="margin">
            <wp:posOffset>-753199</wp:posOffset>
          </wp:positionV>
          <wp:extent cx="2545080" cy="419735"/>
          <wp:effectExtent l="0" t="0" r="762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dasd.png"/>
                  <pic:cNvPicPr/>
                </pic:nvPicPr>
                <pic:blipFill>
                  <a:blip r:embed="rId1">
                    <a:extLst>
                      <a:ext uri="{28A0092B-C50C-407E-A947-70E740481C1C}">
                        <a14:useLocalDpi xmlns:a14="http://schemas.microsoft.com/office/drawing/2010/main" val="0"/>
                      </a:ext>
                    </a:extLst>
                  </a:blip>
                  <a:stretch>
                    <a:fillRect/>
                  </a:stretch>
                </pic:blipFill>
                <pic:spPr>
                  <a:xfrm>
                    <a:off x="0" y="0"/>
                    <a:ext cx="2545080" cy="41973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58240" behindDoc="0" locked="0" layoutInCell="1" allowOverlap="1" wp14:anchorId="20B32B0D" wp14:editId="14875E14">
              <wp:simplePos x="0" y="0"/>
              <wp:positionH relativeFrom="margin">
                <wp:posOffset>-779171</wp:posOffset>
              </wp:positionH>
              <wp:positionV relativeFrom="paragraph">
                <wp:posOffset>-340431</wp:posOffset>
              </wp:positionV>
              <wp:extent cx="4951095" cy="574675"/>
              <wp:effectExtent l="0" t="0" r="20955"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1095" cy="574675"/>
                      </a:xfrm>
                      <a:prstGeom prst="rect">
                        <a:avLst/>
                      </a:prstGeom>
                      <a:solidFill>
                        <a:srgbClr val="FFFFFF"/>
                      </a:solidFill>
                      <a:ln w="9525">
                        <a:solidFill>
                          <a:srgbClr val="000000"/>
                        </a:solidFill>
                        <a:miter lim="800000"/>
                        <a:headEnd/>
                        <a:tailEnd/>
                      </a:ln>
                    </wps:spPr>
                    <wps:txbx>
                      <w:txbxContent>
                        <w:p w14:paraId="30E70E07" w14:textId="77777777" w:rsidR="002F6657" w:rsidRPr="006F774D" w:rsidRDefault="002F6657" w:rsidP="00A9643C">
                          <w:pPr>
                            <w:pStyle w:val="NoSpacing"/>
                            <w:rPr>
                              <w:rFonts w:asciiTheme="majorHAnsi" w:hAnsiTheme="majorHAnsi" w:cstheme="majorHAnsi"/>
                              <w:sz w:val="21"/>
                              <w:szCs w:val="21"/>
                            </w:rPr>
                          </w:pPr>
                          <w:r w:rsidRPr="006F774D">
                            <w:rPr>
                              <w:rFonts w:asciiTheme="majorHAnsi" w:hAnsiTheme="majorHAnsi" w:cstheme="majorHAnsi"/>
                              <w:sz w:val="21"/>
                              <w:szCs w:val="21"/>
                            </w:rPr>
                            <w:t>Cloud Platform &amp; FinOps Organization</w:t>
                          </w:r>
                        </w:p>
                        <w:p w14:paraId="2B11F364" w14:textId="77777777" w:rsidR="002F6657" w:rsidRPr="006F774D" w:rsidRDefault="002F6657" w:rsidP="00A9643C">
                          <w:pPr>
                            <w:pStyle w:val="NoSpacing"/>
                            <w:rPr>
                              <w:rFonts w:asciiTheme="majorHAnsi" w:hAnsiTheme="majorHAnsi" w:cstheme="majorHAnsi"/>
                              <w:sz w:val="21"/>
                              <w:szCs w:val="21"/>
                            </w:rPr>
                          </w:pPr>
                          <w:r w:rsidRPr="006F774D">
                            <w:rPr>
                              <w:rFonts w:asciiTheme="majorHAnsi" w:hAnsiTheme="majorHAnsi" w:cstheme="majorHAnsi"/>
                              <w:sz w:val="21"/>
                              <w:szCs w:val="21"/>
                            </w:rPr>
                            <w:t>Cloud Platform &amp; FinOps Documentation</w:t>
                          </w:r>
                        </w:p>
                        <w:p w14:paraId="6AB31CCA" w14:textId="7F2DAD25" w:rsidR="002F6657" w:rsidRPr="006F774D" w:rsidRDefault="002F6657" w:rsidP="00A9643C">
                          <w:pPr>
                            <w:pStyle w:val="NoSpacing"/>
                            <w:rPr>
                              <w:rFonts w:asciiTheme="majorHAnsi" w:hAnsiTheme="majorHAnsi" w:cstheme="majorHAnsi"/>
                              <w:sz w:val="21"/>
                              <w:szCs w:val="21"/>
                            </w:rPr>
                          </w:pPr>
                          <w:r w:rsidRPr="006F774D">
                            <w:rPr>
                              <w:rFonts w:asciiTheme="majorHAnsi" w:hAnsiTheme="majorHAnsi" w:cstheme="majorHAnsi"/>
                              <w:sz w:val="21"/>
                              <w:szCs w:val="21"/>
                            </w:rPr>
                            <w:t xml:space="preserve">Process Name: </w:t>
                          </w:r>
                          <w:r w:rsidR="00F00114">
                            <w:rPr>
                              <w:rFonts w:asciiTheme="majorHAnsi" w:hAnsiTheme="majorHAnsi" w:cstheme="majorHAnsi"/>
                              <w:sz w:val="21"/>
                              <w:szCs w:val="21"/>
                            </w:rPr>
                            <w:t>Business Mapping in Apptio/</w:t>
                          </w:r>
                          <w:proofErr w:type="spellStart"/>
                          <w:r w:rsidR="00F00114">
                            <w:rPr>
                              <w:rFonts w:asciiTheme="majorHAnsi" w:hAnsiTheme="majorHAnsi" w:cstheme="majorHAnsi"/>
                              <w:sz w:val="21"/>
                              <w:szCs w:val="21"/>
                            </w:rPr>
                            <w:t>Cloudabilty</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B32B0D" id="_x0000_t202" coordsize="21600,21600" o:spt="202" path="m,l,21600r21600,l21600,xe">
              <v:stroke joinstyle="miter"/>
              <v:path gradientshapeok="t" o:connecttype="rect"/>
            </v:shapetype>
            <v:shape id="Text Box 2" o:spid="_x0000_s1026" type="#_x0000_t202" style="position:absolute;margin-left:-61.35pt;margin-top:-26.8pt;width:389.85pt;height:45.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">
              <v:textbox>
                <w:txbxContent>
                  <w:p w14:paraId="30E70E07" w14:textId="77777777" w:rsidR="002F6657" w:rsidRPr="006F774D" w:rsidRDefault="002F6657" w:rsidP="00A9643C">
                    <w:pPr>
                      <w:pStyle w:val="NoSpacing"/>
                      <w:rPr>
                        <w:rFonts w:asciiTheme="majorHAnsi" w:hAnsiTheme="majorHAnsi" w:cstheme="majorHAnsi"/>
                        <w:sz w:val="21"/>
                        <w:szCs w:val="21"/>
                      </w:rPr>
                    </w:pPr>
                    <w:r w:rsidRPr="006F774D">
                      <w:rPr>
                        <w:rFonts w:asciiTheme="majorHAnsi" w:hAnsiTheme="majorHAnsi" w:cstheme="majorHAnsi"/>
                        <w:sz w:val="21"/>
                        <w:szCs w:val="21"/>
                      </w:rPr>
                      <w:t>Cloud Platform &amp; FinOps Organization</w:t>
                    </w:r>
                  </w:p>
                  <w:p w14:paraId="2B11F364" w14:textId="77777777" w:rsidR="002F6657" w:rsidRPr="006F774D" w:rsidRDefault="002F6657" w:rsidP="00A9643C">
                    <w:pPr>
                      <w:pStyle w:val="NoSpacing"/>
                      <w:rPr>
                        <w:rFonts w:asciiTheme="majorHAnsi" w:hAnsiTheme="majorHAnsi" w:cstheme="majorHAnsi"/>
                        <w:sz w:val="21"/>
                        <w:szCs w:val="21"/>
                      </w:rPr>
                    </w:pPr>
                    <w:r w:rsidRPr="006F774D">
                      <w:rPr>
                        <w:rFonts w:asciiTheme="majorHAnsi" w:hAnsiTheme="majorHAnsi" w:cstheme="majorHAnsi"/>
                        <w:sz w:val="21"/>
                        <w:szCs w:val="21"/>
                      </w:rPr>
                      <w:t>Cloud Platform &amp; FinOps Documentation</w:t>
                    </w:r>
                  </w:p>
                  <w:p w14:paraId="6AB31CCA" w14:textId="7F2DAD25" w:rsidR="002F6657" w:rsidRPr="006F774D" w:rsidRDefault="002F6657" w:rsidP="00A9643C">
                    <w:pPr>
                      <w:pStyle w:val="NoSpacing"/>
                      <w:rPr>
                        <w:rFonts w:asciiTheme="majorHAnsi" w:hAnsiTheme="majorHAnsi" w:cstheme="majorHAnsi"/>
                        <w:sz w:val="21"/>
                        <w:szCs w:val="21"/>
                      </w:rPr>
                    </w:pPr>
                    <w:r w:rsidRPr="006F774D">
                      <w:rPr>
                        <w:rFonts w:asciiTheme="majorHAnsi" w:hAnsiTheme="majorHAnsi" w:cstheme="majorHAnsi"/>
                        <w:sz w:val="21"/>
                        <w:szCs w:val="21"/>
                      </w:rPr>
                      <w:t xml:space="preserve">Process Name: </w:t>
                    </w:r>
                    <w:r w:rsidR="00F00114">
                      <w:rPr>
                        <w:rFonts w:asciiTheme="majorHAnsi" w:hAnsiTheme="majorHAnsi" w:cstheme="majorHAnsi"/>
                        <w:sz w:val="21"/>
                        <w:szCs w:val="21"/>
                      </w:rPr>
                      <w:t>Business Mapping in Apptio/</w:t>
                    </w:r>
                    <w:proofErr w:type="spellStart"/>
                    <w:r w:rsidR="00F00114">
                      <w:rPr>
                        <w:rFonts w:asciiTheme="majorHAnsi" w:hAnsiTheme="majorHAnsi" w:cstheme="majorHAnsi"/>
                        <w:sz w:val="21"/>
                        <w:szCs w:val="21"/>
                      </w:rPr>
                      <w:t>Cloudabilty</w:t>
                    </w:r>
                    <w:proofErr w:type="spellEnd"/>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23EB5"/>
    <w:multiLevelType w:val="hybridMultilevel"/>
    <w:tmpl w:val="3F7602BC"/>
    <w:lvl w:ilvl="0" w:tplc="A91C04CC">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15:restartNumberingAfterBreak="0">
    <w:nsid w:val="040D231E"/>
    <w:multiLevelType w:val="hybridMultilevel"/>
    <w:tmpl w:val="9C7CAE2C"/>
    <w:lvl w:ilvl="0" w:tplc="0409000F">
      <w:start w:val="1"/>
      <w:numFmt w:val="decimal"/>
      <w:lvlText w:val="%1."/>
      <w:lvlJc w:val="left"/>
      <w:pPr>
        <w:ind w:left="720" w:hanging="360"/>
      </w:pPr>
      <w:rPr>
        <w:rFonts w:hint="default"/>
        <w:color w:val="auto"/>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955F75"/>
    <w:multiLevelType w:val="hybridMultilevel"/>
    <w:tmpl w:val="01709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454C2D"/>
    <w:multiLevelType w:val="hybridMultilevel"/>
    <w:tmpl w:val="0E0C43DE"/>
    <w:lvl w:ilvl="0" w:tplc="737A7B00">
      <w:start w:val="1"/>
      <w:numFmt w:val="decimal"/>
      <w:lvlText w:val="%1."/>
      <w:lvlJc w:val="left"/>
      <w:pPr>
        <w:ind w:left="84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15:restartNumberingAfterBreak="0">
    <w:nsid w:val="09E12F32"/>
    <w:multiLevelType w:val="hybridMultilevel"/>
    <w:tmpl w:val="E80A55AA"/>
    <w:lvl w:ilvl="0" w:tplc="C8482F74">
      <w:start w:val="1"/>
      <w:numFmt w:val="decimal"/>
      <w:lvlText w:val="%1."/>
      <w:lvlJc w:val="left"/>
      <w:pPr>
        <w:ind w:left="84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15:restartNumberingAfterBreak="0">
    <w:nsid w:val="0B044D9D"/>
    <w:multiLevelType w:val="multilevel"/>
    <w:tmpl w:val="8F2AC3BC"/>
    <w:lvl w:ilvl="0">
      <w:start w:val="1"/>
      <w:numFmt w:val="decimal"/>
      <w:lvlText w:val="%1"/>
      <w:lvlJc w:val="left"/>
      <w:pPr>
        <w:ind w:left="480" w:hanging="480"/>
      </w:pPr>
      <w:rPr>
        <w:rFonts w:hint="default"/>
      </w:rPr>
    </w:lvl>
    <w:lvl w:ilvl="1">
      <w:start w:val="1"/>
      <w:numFmt w:val="decimal"/>
      <w:lvlText w:val="%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697F37"/>
    <w:multiLevelType w:val="hybridMultilevel"/>
    <w:tmpl w:val="F0709AC8"/>
    <w:lvl w:ilvl="0" w:tplc="6AEAF6EA">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 w15:restartNumberingAfterBreak="0">
    <w:nsid w:val="13293425"/>
    <w:multiLevelType w:val="hybridMultilevel"/>
    <w:tmpl w:val="7B7CE7F2"/>
    <w:lvl w:ilvl="0" w:tplc="90E8B0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A5590"/>
    <w:multiLevelType w:val="hybridMultilevel"/>
    <w:tmpl w:val="976694F4"/>
    <w:lvl w:ilvl="0" w:tplc="BD4EF08A">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1E1A7333"/>
    <w:multiLevelType w:val="hybridMultilevel"/>
    <w:tmpl w:val="0FBCEC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8FC10ED"/>
    <w:multiLevelType w:val="hybridMultilevel"/>
    <w:tmpl w:val="1CC066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B6B4FEE"/>
    <w:multiLevelType w:val="hybridMultilevel"/>
    <w:tmpl w:val="254404E6"/>
    <w:lvl w:ilvl="0" w:tplc="3A903162">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C2742E"/>
    <w:multiLevelType w:val="hybridMultilevel"/>
    <w:tmpl w:val="B510B1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4A455A"/>
    <w:multiLevelType w:val="hybridMultilevel"/>
    <w:tmpl w:val="D17C2290"/>
    <w:lvl w:ilvl="0" w:tplc="ED2AE640">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3C072975"/>
    <w:multiLevelType w:val="hybridMultilevel"/>
    <w:tmpl w:val="4CF6F3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E141F7"/>
    <w:multiLevelType w:val="hybridMultilevel"/>
    <w:tmpl w:val="D72AFC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262A94"/>
    <w:multiLevelType w:val="multilevel"/>
    <w:tmpl w:val="311A0E22"/>
    <w:lvl w:ilvl="0">
      <w:start w:val="1"/>
      <w:numFmt w:val="decimal"/>
      <w:lvlText w:val="%1."/>
      <w:lvlJc w:val="left"/>
      <w:pPr>
        <w:ind w:left="480" w:hanging="480"/>
      </w:pPr>
      <w:rPr>
        <w:rFonts w:hint="default"/>
      </w:rPr>
    </w:lvl>
    <w:lvl w:ilvl="1">
      <w:start w:val="1"/>
      <w:numFmt w:val="decimal"/>
      <w:lvlText w:val="%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8B5794D"/>
    <w:multiLevelType w:val="hybridMultilevel"/>
    <w:tmpl w:val="9C9237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1B84B57"/>
    <w:multiLevelType w:val="hybridMultilevel"/>
    <w:tmpl w:val="161CB68A"/>
    <w:lvl w:ilvl="0" w:tplc="5248FEE6">
      <w:start w:val="1"/>
      <w:numFmt w:val="bullet"/>
      <w:lvlText w:val=""/>
      <w:lvlJc w:val="left"/>
      <w:pPr>
        <w:tabs>
          <w:tab w:val="num" w:pos="720"/>
        </w:tabs>
        <w:ind w:left="720" w:hanging="360"/>
      </w:pPr>
      <w:rPr>
        <w:rFonts w:ascii="Wingdings" w:hAnsi="Wingdings" w:hint="default"/>
      </w:rPr>
    </w:lvl>
    <w:lvl w:ilvl="1" w:tplc="53FA2F2E" w:tentative="1">
      <w:start w:val="1"/>
      <w:numFmt w:val="bullet"/>
      <w:lvlText w:val=""/>
      <w:lvlJc w:val="left"/>
      <w:pPr>
        <w:tabs>
          <w:tab w:val="num" w:pos="1440"/>
        </w:tabs>
        <w:ind w:left="1440" w:hanging="360"/>
      </w:pPr>
      <w:rPr>
        <w:rFonts w:ascii="Wingdings" w:hAnsi="Wingdings" w:hint="default"/>
      </w:rPr>
    </w:lvl>
    <w:lvl w:ilvl="2" w:tplc="72080AC6" w:tentative="1">
      <w:start w:val="1"/>
      <w:numFmt w:val="bullet"/>
      <w:lvlText w:val=""/>
      <w:lvlJc w:val="left"/>
      <w:pPr>
        <w:tabs>
          <w:tab w:val="num" w:pos="2160"/>
        </w:tabs>
        <w:ind w:left="2160" w:hanging="360"/>
      </w:pPr>
      <w:rPr>
        <w:rFonts w:ascii="Wingdings" w:hAnsi="Wingdings" w:hint="default"/>
      </w:rPr>
    </w:lvl>
    <w:lvl w:ilvl="3" w:tplc="B1768CF8" w:tentative="1">
      <w:start w:val="1"/>
      <w:numFmt w:val="bullet"/>
      <w:lvlText w:val=""/>
      <w:lvlJc w:val="left"/>
      <w:pPr>
        <w:tabs>
          <w:tab w:val="num" w:pos="2880"/>
        </w:tabs>
        <w:ind w:left="2880" w:hanging="360"/>
      </w:pPr>
      <w:rPr>
        <w:rFonts w:ascii="Wingdings" w:hAnsi="Wingdings" w:hint="default"/>
      </w:rPr>
    </w:lvl>
    <w:lvl w:ilvl="4" w:tplc="9E3AC152" w:tentative="1">
      <w:start w:val="1"/>
      <w:numFmt w:val="bullet"/>
      <w:lvlText w:val=""/>
      <w:lvlJc w:val="left"/>
      <w:pPr>
        <w:tabs>
          <w:tab w:val="num" w:pos="3600"/>
        </w:tabs>
        <w:ind w:left="3600" w:hanging="360"/>
      </w:pPr>
      <w:rPr>
        <w:rFonts w:ascii="Wingdings" w:hAnsi="Wingdings" w:hint="default"/>
      </w:rPr>
    </w:lvl>
    <w:lvl w:ilvl="5" w:tplc="035E7174" w:tentative="1">
      <w:start w:val="1"/>
      <w:numFmt w:val="bullet"/>
      <w:lvlText w:val=""/>
      <w:lvlJc w:val="left"/>
      <w:pPr>
        <w:tabs>
          <w:tab w:val="num" w:pos="4320"/>
        </w:tabs>
        <w:ind w:left="4320" w:hanging="360"/>
      </w:pPr>
      <w:rPr>
        <w:rFonts w:ascii="Wingdings" w:hAnsi="Wingdings" w:hint="default"/>
      </w:rPr>
    </w:lvl>
    <w:lvl w:ilvl="6" w:tplc="080879BE" w:tentative="1">
      <w:start w:val="1"/>
      <w:numFmt w:val="bullet"/>
      <w:lvlText w:val=""/>
      <w:lvlJc w:val="left"/>
      <w:pPr>
        <w:tabs>
          <w:tab w:val="num" w:pos="5040"/>
        </w:tabs>
        <w:ind w:left="5040" w:hanging="360"/>
      </w:pPr>
      <w:rPr>
        <w:rFonts w:ascii="Wingdings" w:hAnsi="Wingdings" w:hint="default"/>
      </w:rPr>
    </w:lvl>
    <w:lvl w:ilvl="7" w:tplc="003A1364" w:tentative="1">
      <w:start w:val="1"/>
      <w:numFmt w:val="bullet"/>
      <w:lvlText w:val=""/>
      <w:lvlJc w:val="left"/>
      <w:pPr>
        <w:tabs>
          <w:tab w:val="num" w:pos="5760"/>
        </w:tabs>
        <w:ind w:left="5760" w:hanging="360"/>
      </w:pPr>
      <w:rPr>
        <w:rFonts w:ascii="Wingdings" w:hAnsi="Wingdings" w:hint="default"/>
      </w:rPr>
    </w:lvl>
    <w:lvl w:ilvl="8" w:tplc="34FE75E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585CC1"/>
    <w:multiLevelType w:val="hybridMultilevel"/>
    <w:tmpl w:val="C6066AAA"/>
    <w:lvl w:ilvl="0" w:tplc="7D9A0D8C">
      <w:start w:val="1"/>
      <w:numFmt w:val="bullet"/>
      <w:lvlText w:val=""/>
      <w:lvlJc w:val="left"/>
      <w:pPr>
        <w:ind w:left="720" w:hanging="360"/>
      </w:pPr>
      <w:rPr>
        <w:rFonts w:ascii="Wingdings" w:hAnsi="Wingdings" w:hint="default"/>
      </w:rPr>
    </w:lvl>
    <w:lvl w:ilvl="1" w:tplc="3AB21A80">
      <w:start w:val="1"/>
      <w:numFmt w:val="bullet"/>
      <w:lvlText w:val="o"/>
      <w:lvlJc w:val="left"/>
      <w:pPr>
        <w:ind w:left="1440" w:hanging="360"/>
      </w:pPr>
      <w:rPr>
        <w:rFonts w:ascii="Courier New" w:hAnsi="Courier New" w:hint="default"/>
      </w:rPr>
    </w:lvl>
    <w:lvl w:ilvl="2" w:tplc="2954DD4C">
      <w:start w:val="1"/>
      <w:numFmt w:val="bullet"/>
      <w:lvlText w:val=""/>
      <w:lvlJc w:val="left"/>
      <w:pPr>
        <w:ind w:left="2160" w:hanging="360"/>
      </w:pPr>
      <w:rPr>
        <w:rFonts w:ascii="Wingdings" w:hAnsi="Wingdings" w:hint="default"/>
      </w:rPr>
    </w:lvl>
    <w:lvl w:ilvl="3" w:tplc="5AD4F982">
      <w:start w:val="1"/>
      <w:numFmt w:val="bullet"/>
      <w:lvlText w:val=""/>
      <w:lvlJc w:val="left"/>
      <w:pPr>
        <w:ind w:left="2880" w:hanging="360"/>
      </w:pPr>
      <w:rPr>
        <w:rFonts w:ascii="Symbol" w:hAnsi="Symbol" w:hint="default"/>
      </w:rPr>
    </w:lvl>
    <w:lvl w:ilvl="4" w:tplc="BD32B84E">
      <w:start w:val="1"/>
      <w:numFmt w:val="bullet"/>
      <w:lvlText w:val="o"/>
      <w:lvlJc w:val="left"/>
      <w:pPr>
        <w:ind w:left="3600" w:hanging="360"/>
      </w:pPr>
      <w:rPr>
        <w:rFonts w:ascii="Courier New" w:hAnsi="Courier New" w:hint="default"/>
      </w:rPr>
    </w:lvl>
    <w:lvl w:ilvl="5" w:tplc="1DE43234">
      <w:start w:val="1"/>
      <w:numFmt w:val="bullet"/>
      <w:lvlText w:val=""/>
      <w:lvlJc w:val="left"/>
      <w:pPr>
        <w:ind w:left="4320" w:hanging="360"/>
      </w:pPr>
      <w:rPr>
        <w:rFonts w:ascii="Wingdings" w:hAnsi="Wingdings" w:hint="default"/>
      </w:rPr>
    </w:lvl>
    <w:lvl w:ilvl="6" w:tplc="70200808">
      <w:start w:val="1"/>
      <w:numFmt w:val="bullet"/>
      <w:lvlText w:val=""/>
      <w:lvlJc w:val="left"/>
      <w:pPr>
        <w:ind w:left="5040" w:hanging="360"/>
      </w:pPr>
      <w:rPr>
        <w:rFonts w:ascii="Symbol" w:hAnsi="Symbol" w:hint="default"/>
      </w:rPr>
    </w:lvl>
    <w:lvl w:ilvl="7" w:tplc="616862EA">
      <w:start w:val="1"/>
      <w:numFmt w:val="bullet"/>
      <w:lvlText w:val="o"/>
      <w:lvlJc w:val="left"/>
      <w:pPr>
        <w:ind w:left="5760" w:hanging="360"/>
      </w:pPr>
      <w:rPr>
        <w:rFonts w:ascii="Courier New" w:hAnsi="Courier New" w:hint="default"/>
      </w:rPr>
    </w:lvl>
    <w:lvl w:ilvl="8" w:tplc="488C8C0C">
      <w:start w:val="1"/>
      <w:numFmt w:val="bullet"/>
      <w:lvlText w:val=""/>
      <w:lvlJc w:val="left"/>
      <w:pPr>
        <w:ind w:left="6480" w:hanging="360"/>
      </w:pPr>
      <w:rPr>
        <w:rFonts w:ascii="Wingdings" w:hAnsi="Wingdings" w:hint="default"/>
      </w:rPr>
    </w:lvl>
  </w:abstractNum>
  <w:abstractNum w:abstractNumId="20" w15:restartNumberingAfterBreak="0">
    <w:nsid w:val="552A64E2"/>
    <w:multiLevelType w:val="hybridMultilevel"/>
    <w:tmpl w:val="06428E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CF6029"/>
    <w:multiLevelType w:val="hybridMultilevel"/>
    <w:tmpl w:val="D2E63892"/>
    <w:lvl w:ilvl="0" w:tplc="C6C4EA9A">
      <w:start w:val="1"/>
      <w:numFmt w:val="bullet"/>
      <w:lvlText w:val=""/>
      <w:lvlJc w:val="left"/>
      <w:pPr>
        <w:ind w:left="720" w:hanging="360"/>
      </w:pPr>
      <w:rPr>
        <w:rFonts w:ascii="Wingdings" w:hAnsi="Wingdings" w:hint="default"/>
      </w:rPr>
    </w:lvl>
    <w:lvl w:ilvl="1" w:tplc="A4502860">
      <w:start w:val="1"/>
      <w:numFmt w:val="bullet"/>
      <w:lvlText w:val="o"/>
      <w:lvlJc w:val="left"/>
      <w:pPr>
        <w:ind w:left="1440" w:hanging="360"/>
      </w:pPr>
      <w:rPr>
        <w:rFonts w:ascii="Courier New" w:hAnsi="Courier New" w:hint="default"/>
      </w:rPr>
    </w:lvl>
    <w:lvl w:ilvl="2" w:tplc="47CA7AA6">
      <w:start w:val="1"/>
      <w:numFmt w:val="bullet"/>
      <w:lvlText w:val=""/>
      <w:lvlJc w:val="left"/>
      <w:pPr>
        <w:ind w:left="2160" w:hanging="360"/>
      </w:pPr>
      <w:rPr>
        <w:rFonts w:ascii="Wingdings" w:hAnsi="Wingdings" w:hint="default"/>
      </w:rPr>
    </w:lvl>
    <w:lvl w:ilvl="3" w:tplc="A748F642">
      <w:start w:val="1"/>
      <w:numFmt w:val="bullet"/>
      <w:lvlText w:val=""/>
      <w:lvlJc w:val="left"/>
      <w:pPr>
        <w:ind w:left="2880" w:hanging="360"/>
      </w:pPr>
      <w:rPr>
        <w:rFonts w:ascii="Symbol" w:hAnsi="Symbol" w:hint="default"/>
      </w:rPr>
    </w:lvl>
    <w:lvl w:ilvl="4" w:tplc="C40C9DEE">
      <w:start w:val="1"/>
      <w:numFmt w:val="bullet"/>
      <w:lvlText w:val="o"/>
      <w:lvlJc w:val="left"/>
      <w:pPr>
        <w:ind w:left="3600" w:hanging="360"/>
      </w:pPr>
      <w:rPr>
        <w:rFonts w:ascii="Courier New" w:hAnsi="Courier New" w:hint="default"/>
      </w:rPr>
    </w:lvl>
    <w:lvl w:ilvl="5" w:tplc="4FC6CD26">
      <w:start w:val="1"/>
      <w:numFmt w:val="bullet"/>
      <w:lvlText w:val=""/>
      <w:lvlJc w:val="left"/>
      <w:pPr>
        <w:ind w:left="4320" w:hanging="360"/>
      </w:pPr>
      <w:rPr>
        <w:rFonts w:ascii="Wingdings" w:hAnsi="Wingdings" w:hint="default"/>
      </w:rPr>
    </w:lvl>
    <w:lvl w:ilvl="6" w:tplc="C3004CEA">
      <w:start w:val="1"/>
      <w:numFmt w:val="bullet"/>
      <w:lvlText w:val=""/>
      <w:lvlJc w:val="left"/>
      <w:pPr>
        <w:ind w:left="5040" w:hanging="360"/>
      </w:pPr>
      <w:rPr>
        <w:rFonts w:ascii="Symbol" w:hAnsi="Symbol" w:hint="default"/>
      </w:rPr>
    </w:lvl>
    <w:lvl w:ilvl="7" w:tplc="06068F24">
      <w:start w:val="1"/>
      <w:numFmt w:val="bullet"/>
      <w:lvlText w:val="o"/>
      <w:lvlJc w:val="left"/>
      <w:pPr>
        <w:ind w:left="5760" w:hanging="360"/>
      </w:pPr>
      <w:rPr>
        <w:rFonts w:ascii="Courier New" w:hAnsi="Courier New" w:hint="default"/>
      </w:rPr>
    </w:lvl>
    <w:lvl w:ilvl="8" w:tplc="EB70C4C0">
      <w:start w:val="1"/>
      <w:numFmt w:val="bullet"/>
      <w:lvlText w:val=""/>
      <w:lvlJc w:val="left"/>
      <w:pPr>
        <w:ind w:left="6480" w:hanging="360"/>
      </w:pPr>
      <w:rPr>
        <w:rFonts w:ascii="Wingdings" w:hAnsi="Wingdings" w:hint="default"/>
      </w:rPr>
    </w:lvl>
  </w:abstractNum>
  <w:abstractNum w:abstractNumId="22" w15:restartNumberingAfterBreak="0">
    <w:nsid w:val="6242561C"/>
    <w:multiLevelType w:val="hybridMultilevel"/>
    <w:tmpl w:val="976694F4"/>
    <w:lvl w:ilvl="0" w:tplc="BD4EF08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3" w15:restartNumberingAfterBreak="0">
    <w:nsid w:val="682D5FCB"/>
    <w:multiLevelType w:val="hybridMultilevel"/>
    <w:tmpl w:val="E208CDE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D604D8D"/>
    <w:multiLevelType w:val="hybridMultilevel"/>
    <w:tmpl w:val="DAF6899C"/>
    <w:lvl w:ilvl="0" w:tplc="9A262FDA">
      <w:start w:val="1"/>
      <w:numFmt w:val="bullet"/>
      <w:lvlText w:val=""/>
      <w:lvlJc w:val="left"/>
      <w:pPr>
        <w:tabs>
          <w:tab w:val="num" w:pos="720"/>
        </w:tabs>
        <w:ind w:left="720" w:hanging="360"/>
      </w:pPr>
      <w:rPr>
        <w:rFonts w:ascii="Wingdings" w:hAnsi="Wingdings" w:hint="default"/>
      </w:rPr>
    </w:lvl>
    <w:lvl w:ilvl="1" w:tplc="1932EE56">
      <w:numFmt w:val="bullet"/>
      <w:lvlText w:val=""/>
      <w:lvlJc w:val="left"/>
      <w:pPr>
        <w:tabs>
          <w:tab w:val="num" w:pos="1440"/>
        </w:tabs>
        <w:ind w:left="1440" w:hanging="360"/>
      </w:pPr>
      <w:rPr>
        <w:rFonts w:ascii="Wingdings" w:hAnsi="Wingdings" w:hint="default"/>
      </w:rPr>
    </w:lvl>
    <w:lvl w:ilvl="2" w:tplc="FAF8A2E2">
      <w:start w:val="1"/>
      <w:numFmt w:val="bullet"/>
      <w:lvlText w:val=""/>
      <w:lvlJc w:val="left"/>
      <w:pPr>
        <w:tabs>
          <w:tab w:val="num" w:pos="2160"/>
        </w:tabs>
        <w:ind w:left="2160" w:hanging="360"/>
      </w:pPr>
      <w:rPr>
        <w:rFonts w:ascii="Wingdings" w:hAnsi="Wingdings" w:hint="default"/>
      </w:rPr>
    </w:lvl>
    <w:lvl w:ilvl="3" w:tplc="3C32C1A4" w:tentative="1">
      <w:start w:val="1"/>
      <w:numFmt w:val="bullet"/>
      <w:lvlText w:val=""/>
      <w:lvlJc w:val="left"/>
      <w:pPr>
        <w:tabs>
          <w:tab w:val="num" w:pos="2880"/>
        </w:tabs>
        <w:ind w:left="2880" w:hanging="360"/>
      </w:pPr>
      <w:rPr>
        <w:rFonts w:ascii="Wingdings" w:hAnsi="Wingdings" w:hint="default"/>
      </w:rPr>
    </w:lvl>
    <w:lvl w:ilvl="4" w:tplc="2296582E" w:tentative="1">
      <w:start w:val="1"/>
      <w:numFmt w:val="bullet"/>
      <w:lvlText w:val=""/>
      <w:lvlJc w:val="left"/>
      <w:pPr>
        <w:tabs>
          <w:tab w:val="num" w:pos="3600"/>
        </w:tabs>
        <w:ind w:left="3600" w:hanging="360"/>
      </w:pPr>
      <w:rPr>
        <w:rFonts w:ascii="Wingdings" w:hAnsi="Wingdings" w:hint="default"/>
      </w:rPr>
    </w:lvl>
    <w:lvl w:ilvl="5" w:tplc="5A9203C2" w:tentative="1">
      <w:start w:val="1"/>
      <w:numFmt w:val="bullet"/>
      <w:lvlText w:val=""/>
      <w:lvlJc w:val="left"/>
      <w:pPr>
        <w:tabs>
          <w:tab w:val="num" w:pos="4320"/>
        </w:tabs>
        <w:ind w:left="4320" w:hanging="360"/>
      </w:pPr>
      <w:rPr>
        <w:rFonts w:ascii="Wingdings" w:hAnsi="Wingdings" w:hint="default"/>
      </w:rPr>
    </w:lvl>
    <w:lvl w:ilvl="6" w:tplc="9B3276A0" w:tentative="1">
      <w:start w:val="1"/>
      <w:numFmt w:val="bullet"/>
      <w:lvlText w:val=""/>
      <w:lvlJc w:val="left"/>
      <w:pPr>
        <w:tabs>
          <w:tab w:val="num" w:pos="5040"/>
        </w:tabs>
        <w:ind w:left="5040" w:hanging="360"/>
      </w:pPr>
      <w:rPr>
        <w:rFonts w:ascii="Wingdings" w:hAnsi="Wingdings" w:hint="default"/>
      </w:rPr>
    </w:lvl>
    <w:lvl w:ilvl="7" w:tplc="7D44323A" w:tentative="1">
      <w:start w:val="1"/>
      <w:numFmt w:val="bullet"/>
      <w:lvlText w:val=""/>
      <w:lvlJc w:val="left"/>
      <w:pPr>
        <w:tabs>
          <w:tab w:val="num" w:pos="5760"/>
        </w:tabs>
        <w:ind w:left="5760" w:hanging="360"/>
      </w:pPr>
      <w:rPr>
        <w:rFonts w:ascii="Wingdings" w:hAnsi="Wingdings" w:hint="default"/>
      </w:rPr>
    </w:lvl>
    <w:lvl w:ilvl="8" w:tplc="470E321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E3D7376"/>
    <w:multiLevelType w:val="hybridMultilevel"/>
    <w:tmpl w:val="10CA7520"/>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39C7606"/>
    <w:multiLevelType w:val="hybridMultilevel"/>
    <w:tmpl w:val="E208CDE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91759331">
    <w:abstractNumId w:val="19"/>
  </w:num>
  <w:num w:numId="2" w16cid:durableId="988441458">
    <w:abstractNumId w:val="21"/>
  </w:num>
  <w:num w:numId="3" w16cid:durableId="1934586377">
    <w:abstractNumId w:val="5"/>
  </w:num>
  <w:num w:numId="4" w16cid:durableId="377053936">
    <w:abstractNumId w:val="22"/>
  </w:num>
  <w:num w:numId="5" w16cid:durableId="830946151">
    <w:abstractNumId w:val="8"/>
  </w:num>
  <w:num w:numId="6" w16cid:durableId="2007901094">
    <w:abstractNumId w:val="1"/>
  </w:num>
  <w:num w:numId="7" w16cid:durableId="1934623673">
    <w:abstractNumId w:val="0"/>
  </w:num>
  <w:num w:numId="8" w16cid:durableId="382681015">
    <w:abstractNumId w:val="7"/>
  </w:num>
  <w:num w:numId="9" w16cid:durableId="2079595037">
    <w:abstractNumId w:val="3"/>
  </w:num>
  <w:num w:numId="10" w16cid:durableId="1376276527">
    <w:abstractNumId w:val="13"/>
  </w:num>
  <w:num w:numId="11" w16cid:durableId="1602374427">
    <w:abstractNumId w:val="4"/>
  </w:num>
  <w:num w:numId="12" w16cid:durableId="150945542">
    <w:abstractNumId w:val="6"/>
  </w:num>
  <w:num w:numId="13" w16cid:durableId="1326323234">
    <w:abstractNumId w:val="26"/>
  </w:num>
  <w:num w:numId="14" w16cid:durableId="367412079">
    <w:abstractNumId w:val="16"/>
  </w:num>
  <w:num w:numId="15" w16cid:durableId="1923490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2119071">
    <w:abstractNumId w:val="12"/>
  </w:num>
  <w:num w:numId="17" w16cid:durableId="1447964441">
    <w:abstractNumId w:val="20"/>
  </w:num>
  <w:num w:numId="18" w16cid:durableId="846942670">
    <w:abstractNumId w:val="23"/>
  </w:num>
  <w:num w:numId="19" w16cid:durableId="527330038">
    <w:abstractNumId w:val="11"/>
  </w:num>
  <w:num w:numId="20" w16cid:durableId="1320118180">
    <w:abstractNumId w:val="24"/>
  </w:num>
  <w:num w:numId="21" w16cid:durableId="1219509706">
    <w:abstractNumId w:val="18"/>
  </w:num>
  <w:num w:numId="22" w16cid:durableId="1823304912">
    <w:abstractNumId w:val="25"/>
  </w:num>
  <w:num w:numId="23" w16cid:durableId="590354003">
    <w:abstractNumId w:val="14"/>
  </w:num>
  <w:num w:numId="24" w16cid:durableId="630793498">
    <w:abstractNumId w:val="2"/>
  </w:num>
  <w:num w:numId="25" w16cid:durableId="131810">
    <w:abstractNumId w:val="17"/>
  </w:num>
  <w:num w:numId="26" w16cid:durableId="2059356252">
    <w:abstractNumId w:val="15"/>
  </w:num>
  <w:num w:numId="27" w16cid:durableId="6254304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43C"/>
    <w:rsid w:val="00022CAA"/>
    <w:rsid w:val="00087599"/>
    <w:rsid w:val="0009515F"/>
    <w:rsid w:val="000A3745"/>
    <w:rsid w:val="000A7DF3"/>
    <w:rsid w:val="000C03E0"/>
    <w:rsid w:val="000E543B"/>
    <w:rsid w:val="001213DA"/>
    <w:rsid w:val="001310F5"/>
    <w:rsid w:val="00131748"/>
    <w:rsid w:val="00135719"/>
    <w:rsid w:val="00161286"/>
    <w:rsid w:val="00162F91"/>
    <w:rsid w:val="001E0B65"/>
    <w:rsid w:val="001E710B"/>
    <w:rsid w:val="001F2199"/>
    <w:rsid w:val="002301CA"/>
    <w:rsid w:val="002530A3"/>
    <w:rsid w:val="0025497D"/>
    <w:rsid w:val="00260772"/>
    <w:rsid w:val="00280EB1"/>
    <w:rsid w:val="002A01DC"/>
    <w:rsid w:val="002A2B45"/>
    <w:rsid w:val="002C4326"/>
    <w:rsid w:val="002D7DA2"/>
    <w:rsid w:val="002F6657"/>
    <w:rsid w:val="0033001D"/>
    <w:rsid w:val="00355749"/>
    <w:rsid w:val="00360D96"/>
    <w:rsid w:val="00364DE6"/>
    <w:rsid w:val="003661C0"/>
    <w:rsid w:val="003663A3"/>
    <w:rsid w:val="003921E8"/>
    <w:rsid w:val="003C58B4"/>
    <w:rsid w:val="003D4354"/>
    <w:rsid w:val="003D5A53"/>
    <w:rsid w:val="00411537"/>
    <w:rsid w:val="00421581"/>
    <w:rsid w:val="0044040F"/>
    <w:rsid w:val="00454B72"/>
    <w:rsid w:val="00457710"/>
    <w:rsid w:val="00461022"/>
    <w:rsid w:val="004776B3"/>
    <w:rsid w:val="00490DF1"/>
    <w:rsid w:val="00492351"/>
    <w:rsid w:val="004B3B61"/>
    <w:rsid w:val="004B5362"/>
    <w:rsid w:val="004B57AC"/>
    <w:rsid w:val="004F1FF2"/>
    <w:rsid w:val="004F5638"/>
    <w:rsid w:val="005022CA"/>
    <w:rsid w:val="0053229D"/>
    <w:rsid w:val="005449BE"/>
    <w:rsid w:val="005553B8"/>
    <w:rsid w:val="005614DD"/>
    <w:rsid w:val="005C0DDB"/>
    <w:rsid w:val="005D0A99"/>
    <w:rsid w:val="00610359"/>
    <w:rsid w:val="006777F6"/>
    <w:rsid w:val="00697752"/>
    <w:rsid w:val="006B29FC"/>
    <w:rsid w:val="006B6AF7"/>
    <w:rsid w:val="006D0A39"/>
    <w:rsid w:val="006D64F9"/>
    <w:rsid w:val="006F14F8"/>
    <w:rsid w:val="006F774D"/>
    <w:rsid w:val="00716343"/>
    <w:rsid w:val="0074750F"/>
    <w:rsid w:val="00757737"/>
    <w:rsid w:val="00767C13"/>
    <w:rsid w:val="0079413F"/>
    <w:rsid w:val="00796D60"/>
    <w:rsid w:val="007A6B52"/>
    <w:rsid w:val="00802FED"/>
    <w:rsid w:val="008209AD"/>
    <w:rsid w:val="00830896"/>
    <w:rsid w:val="008505CB"/>
    <w:rsid w:val="00856B88"/>
    <w:rsid w:val="008575F5"/>
    <w:rsid w:val="0088498F"/>
    <w:rsid w:val="008933A2"/>
    <w:rsid w:val="008A4FAD"/>
    <w:rsid w:val="008B5464"/>
    <w:rsid w:val="008B665A"/>
    <w:rsid w:val="008B78F0"/>
    <w:rsid w:val="008C6AB3"/>
    <w:rsid w:val="008D6ED6"/>
    <w:rsid w:val="008F15E8"/>
    <w:rsid w:val="009369A1"/>
    <w:rsid w:val="0094731F"/>
    <w:rsid w:val="009564E7"/>
    <w:rsid w:val="00985DEB"/>
    <w:rsid w:val="009C0452"/>
    <w:rsid w:val="009F1F61"/>
    <w:rsid w:val="00A078C2"/>
    <w:rsid w:val="00A20268"/>
    <w:rsid w:val="00A522B2"/>
    <w:rsid w:val="00A71041"/>
    <w:rsid w:val="00A746C7"/>
    <w:rsid w:val="00A752E8"/>
    <w:rsid w:val="00A826B8"/>
    <w:rsid w:val="00A85314"/>
    <w:rsid w:val="00A9643C"/>
    <w:rsid w:val="00AF33F9"/>
    <w:rsid w:val="00B037AA"/>
    <w:rsid w:val="00B03D57"/>
    <w:rsid w:val="00B400CC"/>
    <w:rsid w:val="00B42871"/>
    <w:rsid w:val="00BA13DD"/>
    <w:rsid w:val="00BA7C64"/>
    <w:rsid w:val="00BB5614"/>
    <w:rsid w:val="00BE03D2"/>
    <w:rsid w:val="00BF7969"/>
    <w:rsid w:val="00C21E6A"/>
    <w:rsid w:val="00C44183"/>
    <w:rsid w:val="00C618E4"/>
    <w:rsid w:val="00C73AE8"/>
    <w:rsid w:val="00C82973"/>
    <w:rsid w:val="00CA33D3"/>
    <w:rsid w:val="00CA3C2C"/>
    <w:rsid w:val="00CA5390"/>
    <w:rsid w:val="00CB3394"/>
    <w:rsid w:val="00CD42EB"/>
    <w:rsid w:val="00D046B4"/>
    <w:rsid w:val="00D2436E"/>
    <w:rsid w:val="00D7128F"/>
    <w:rsid w:val="00D821DB"/>
    <w:rsid w:val="00D970DC"/>
    <w:rsid w:val="00DC58EA"/>
    <w:rsid w:val="00DD26BB"/>
    <w:rsid w:val="00DE665C"/>
    <w:rsid w:val="00E031DF"/>
    <w:rsid w:val="00E41E7B"/>
    <w:rsid w:val="00E449D9"/>
    <w:rsid w:val="00E45A17"/>
    <w:rsid w:val="00E60BDE"/>
    <w:rsid w:val="00E62719"/>
    <w:rsid w:val="00E70B78"/>
    <w:rsid w:val="00E964EC"/>
    <w:rsid w:val="00EA214B"/>
    <w:rsid w:val="00EA38B3"/>
    <w:rsid w:val="00EA3BFB"/>
    <w:rsid w:val="00EA4DE2"/>
    <w:rsid w:val="00EB4DD3"/>
    <w:rsid w:val="00EE0997"/>
    <w:rsid w:val="00F00114"/>
    <w:rsid w:val="00F00669"/>
    <w:rsid w:val="00F00934"/>
    <w:rsid w:val="00F05EC3"/>
    <w:rsid w:val="00F10CA6"/>
    <w:rsid w:val="00F16047"/>
    <w:rsid w:val="00F22B90"/>
    <w:rsid w:val="00F31A64"/>
    <w:rsid w:val="00F411F5"/>
    <w:rsid w:val="00F41612"/>
    <w:rsid w:val="00F56AAE"/>
    <w:rsid w:val="00F6331F"/>
    <w:rsid w:val="00F644FA"/>
    <w:rsid w:val="00F76748"/>
    <w:rsid w:val="00FB1A0F"/>
    <w:rsid w:val="00FD4B07"/>
    <w:rsid w:val="00FD58BF"/>
    <w:rsid w:val="091D1EA6"/>
    <w:rsid w:val="0977CE21"/>
    <w:rsid w:val="0C00D7E1"/>
    <w:rsid w:val="0CBAC1DE"/>
    <w:rsid w:val="0D797A43"/>
    <w:rsid w:val="0E25E640"/>
    <w:rsid w:val="1252A128"/>
    <w:rsid w:val="12E1B56A"/>
    <w:rsid w:val="1437C14E"/>
    <w:rsid w:val="14B5B3A1"/>
    <w:rsid w:val="14C7A758"/>
    <w:rsid w:val="1578EA46"/>
    <w:rsid w:val="169F3AD4"/>
    <w:rsid w:val="1BE6F5E2"/>
    <w:rsid w:val="1E65D7D6"/>
    <w:rsid w:val="21BB2EC7"/>
    <w:rsid w:val="258CD802"/>
    <w:rsid w:val="27A4090D"/>
    <w:rsid w:val="294E36F3"/>
    <w:rsid w:val="2A22A013"/>
    <w:rsid w:val="2AE827D3"/>
    <w:rsid w:val="2D810698"/>
    <w:rsid w:val="2DF405CA"/>
    <w:rsid w:val="2F413B55"/>
    <w:rsid w:val="31EBDE88"/>
    <w:rsid w:val="32D2ABDB"/>
    <w:rsid w:val="351E7730"/>
    <w:rsid w:val="35B95A51"/>
    <w:rsid w:val="36CB997D"/>
    <w:rsid w:val="385BFDC3"/>
    <w:rsid w:val="3C1E0A55"/>
    <w:rsid w:val="3D5883BB"/>
    <w:rsid w:val="46C3FD28"/>
    <w:rsid w:val="4CC827D2"/>
    <w:rsid w:val="4CFFD316"/>
    <w:rsid w:val="4E2292A8"/>
    <w:rsid w:val="4FED8B12"/>
    <w:rsid w:val="503D9B68"/>
    <w:rsid w:val="51937182"/>
    <w:rsid w:val="52D22A69"/>
    <w:rsid w:val="57D23941"/>
    <w:rsid w:val="5C051B02"/>
    <w:rsid w:val="5C852403"/>
    <w:rsid w:val="5E36DCF0"/>
    <w:rsid w:val="5F242E32"/>
    <w:rsid w:val="616B12A4"/>
    <w:rsid w:val="6208BEC6"/>
    <w:rsid w:val="638450ED"/>
    <w:rsid w:val="6409174D"/>
    <w:rsid w:val="64FD6720"/>
    <w:rsid w:val="664F78DE"/>
    <w:rsid w:val="68607BE5"/>
    <w:rsid w:val="6D59C7BB"/>
    <w:rsid w:val="6EBC46EE"/>
    <w:rsid w:val="72FCBBB4"/>
    <w:rsid w:val="73785EDC"/>
    <w:rsid w:val="7A3D3007"/>
    <w:rsid w:val="7BAD5AE8"/>
    <w:rsid w:val="7D0EB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238047"/>
  <w15:chartTrackingRefBased/>
  <w15:docId w15:val="{6F0EA01A-8002-468F-9A14-DA1C1D3A1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43C"/>
  </w:style>
  <w:style w:type="paragraph" w:styleId="Heading1">
    <w:name w:val="heading 1"/>
    <w:basedOn w:val="Normal"/>
    <w:next w:val="Normal"/>
    <w:link w:val="Heading1Char"/>
    <w:uiPriority w:val="9"/>
    <w:qFormat/>
    <w:rsid w:val="00A964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964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802FE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64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43C"/>
  </w:style>
  <w:style w:type="paragraph" w:styleId="Footer">
    <w:name w:val="footer"/>
    <w:basedOn w:val="Normal"/>
    <w:link w:val="FooterChar"/>
    <w:unhideWhenUsed/>
    <w:rsid w:val="00A9643C"/>
    <w:pPr>
      <w:tabs>
        <w:tab w:val="center" w:pos="4680"/>
        <w:tab w:val="right" w:pos="9360"/>
      </w:tabs>
      <w:spacing w:after="0" w:line="240" w:lineRule="auto"/>
    </w:pPr>
  </w:style>
  <w:style w:type="character" w:customStyle="1" w:styleId="FooterChar">
    <w:name w:val="Footer Char"/>
    <w:basedOn w:val="DefaultParagraphFont"/>
    <w:link w:val="Footer"/>
    <w:rsid w:val="00A9643C"/>
  </w:style>
  <w:style w:type="paragraph" w:styleId="NoSpacing">
    <w:name w:val="No Spacing"/>
    <w:uiPriority w:val="1"/>
    <w:qFormat/>
    <w:rsid w:val="00A9643C"/>
    <w:pPr>
      <w:spacing w:after="0" w:line="240" w:lineRule="auto"/>
    </w:pPr>
  </w:style>
  <w:style w:type="table" w:customStyle="1" w:styleId="GridTable1Light-Accent51">
    <w:name w:val="Grid Table 1 Light - Accent 51"/>
    <w:basedOn w:val="TableNormal"/>
    <w:uiPriority w:val="46"/>
    <w:rsid w:val="00A9643C"/>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A9643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9643C"/>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087599"/>
    <w:pPr>
      <w:ind w:left="720"/>
      <w:contextualSpacing/>
    </w:pPr>
  </w:style>
  <w:style w:type="table" w:styleId="TableGrid">
    <w:name w:val="Table Grid"/>
    <w:basedOn w:val="TableNormal"/>
    <w:uiPriority w:val="39"/>
    <w:rsid w:val="00411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618E4"/>
    <w:rPr>
      <w:color w:val="0563C1"/>
      <w:u w:val="single"/>
    </w:rPr>
  </w:style>
  <w:style w:type="paragraph" w:styleId="NormalWeb">
    <w:name w:val="Normal (Web)"/>
    <w:basedOn w:val="Normal"/>
    <w:uiPriority w:val="99"/>
    <w:unhideWhenUsed/>
    <w:rsid w:val="006F77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802FED"/>
    <w:rPr>
      <w:rFonts w:asciiTheme="majorHAnsi" w:eastAsiaTheme="majorEastAsia" w:hAnsiTheme="majorHAnsi" w:cstheme="majorBidi"/>
      <w:color w:val="1F4D78" w:themeColor="accent1" w:themeShade="7F"/>
    </w:rPr>
  </w:style>
  <w:style w:type="paragraph" w:customStyle="1" w:styleId="bm12">
    <w:name w:val="bm12"/>
    <w:basedOn w:val="Normal"/>
    <w:rsid w:val="00802F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802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561352">
      <w:bodyDiv w:val="1"/>
      <w:marLeft w:val="0"/>
      <w:marRight w:val="0"/>
      <w:marTop w:val="0"/>
      <w:marBottom w:val="0"/>
      <w:divBdr>
        <w:top w:val="none" w:sz="0" w:space="0" w:color="auto"/>
        <w:left w:val="none" w:sz="0" w:space="0" w:color="auto"/>
        <w:bottom w:val="none" w:sz="0" w:space="0" w:color="auto"/>
        <w:right w:val="none" w:sz="0" w:space="0" w:color="auto"/>
      </w:divBdr>
    </w:div>
    <w:div w:id="1016732428">
      <w:bodyDiv w:val="1"/>
      <w:marLeft w:val="0"/>
      <w:marRight w:val="0"/>
      <w:marTop w:val="0"/>
      <w:marBottom w:val="0"/>
      <w:divBdr>
        <w:top w:val="none" w:sz="0" w:space="0" w:color="auto"/>
        <w:left w:val="none" w:sz="0" w:space="0" w:color="auto"/>
        <w:bottom w:val="none" w:sz="0" w:space="0" w:color="auto"/>
        <w:right w:val="none" w:sz="0" w:space="0" w:color="auto"/>
      </w:divBdr>
    </w:div>
    <w:div w:id="1424037155">
      <w:bodyDiv w:val="1"/>
      <w:marLeft w:val="0"/>
      <w:marRight w:val="0"/>
      <w:marTop w:val="0"/>
      <w:marBottom w:val="0"/>
      <w:divBdr>
        <w:top w:val="none" w:sz="0" w:space="0" w:color="auto"/>
        <w:left w:val="none" w:sz="0" w:space="0" w:color="auto"/>
        <w:bottom w:val="none" w:sz="0" w:space="0" w:color="auto"/>
        <w:right w:val="none" w:sz="0" w:space="0" w:color="auto"/>
      </w:divBdr>
    </w:div>
    <w:div w:id="1550260643">
      <w:bodyDiv w:val="1"/>
      <w:marLeft w:val="0"/>
      <w:marRight w:val="0"/>
      <w:marTop w:val="0"/>
      <w:marBottom w:val="0"/>
      <w:divBdr>
        <w:top w:val="none" w:sz="0" w:space="0" w:color="auto"/>
        <w:left w:val="none" w:sz="0" w:space="0" w:color="auto"/>
        <w:bottom w:val="none" w:sz="0" w:space="0" w:color="auto"/>
        <w:right w:val="none" w:sz="0" w:space="0" w:color="auto"/>
      </w:divBdr>
    </w:div>
    <w:div w:id="1697610927">
      <w:bodyDiv w:val="1"/>
      <w:marLeft w:val="0"/>
      <w:marRight w:val="0"/>
      <w:marTop w:val="0"/>
      <w:marBottom w:val="0"/>
      <w:divBdr>
        <w:top w:val="none" w:sz="0" w:space="0" w:color="auto"/>
        <w:left w:val="none" w:sz="0" w:space="0" w:color="auto"/>
        <w:bottom w:val="none" w:sz="0" w:space="0" w:color="auto"/>
        <w:right w:val="none" w:sz="0" w:space="0" w:color="auto"/>
      </w:divBdr>
    </w:div>
    <w:div w:id="212095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urldefense.com/v3/__https:/www.ibm.com/mysupport/500gJ000003SrKcQAK__;!!BxxYAft0oVuNRA!8e3jkWQ6sF6NPLQsE1kNB0OVt88_QDs9_PuEs1YObuqkw3XZDvtRt61BArw_4pjcb0hTo_AEAx0-RuBtSmQ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73cb35-98c7-4a3b-a9f1-de09c26d962b">
      <Terms xmlns="http://schemas.microsoft.com/office/infopath/2007/PartnerControls"/>
    </lcf76f155ced4ddcb4097134ff3c332f>
    <TaxCatchAll xmlns="51797ae8-8097-4319-ae62-fe187b54f7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B817573A354B4F8B541DFA6935A64F" ma:contentTypeVersion="18" ma:contentTypeDescription="Create a new document." ma:contentTypeScope="" ma:versionID="e91a918e99dfaf146b6761fd1c952d03">
  <xsd:schema xmlns:xsd="http://www.w3.org/2001/XMLSchema" xmlns:xs="http://www.w3.org/2001/XMLSchema" xmlns:p="http://schemas.microsoft.com/office/2006/metadata/properties" xmlns:ns2="0c73cb35-98c7-4a3b-a9f1-de09c26d962b" xmlns:ns3="51797ae8-8097-4319-ae62-fe187b54f726" targetNamespace="http://schemas.microsoft.com/office/2006/metadata/properties" ma:root="true" ma:fieldsID="ba3c7d229796ae86fcfe86d4ed15a9cf" ns2:_="" ns3:_="">
    <xsd:import namespace="0c73cb35-98c7-4a3b-a9f1-de09c26d962b"/>
    <xsd:import namespace="51797ae8-8097-4319-ae62-fe187b54f7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73cb35-98c7-4a3b-a9f1-de09c26d96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49d45ed-f636-42b2-826d-656628c6d4da"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797ae8-8097-4319-ae62-fe187b54f7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a3e2b3a-0786-4ec9-bc6f-470b360b4e5a}" ma:internalName="TaxCatchAll" ma:showField="CatchAllData" ma:web="51797ae8-8097-4319-ae62-fe187b54f7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F1C719-7BDE-4497-BEC8-FD547D1A58B3}">
  <ds:schemaRefs>
    <ds:schemaRef ds:uri="http://schemas.microsoft.com/office/2006/metadata/properties"/>
    <ds:schemaRef ds:uri="http://schemas.microsoft.com/office/infopath/2007/PartnerControls"/>
    <ds:schemaRef ds:uri="0c73cb35-98c7-4a3b-a9f1-de09c26d962b"/>
    <ds:schemaRef ds:uri="51797ae8-8097-4319-ae62-fe187b54f726"/>
  </ds:schemaRefs>
</ds:datastoreItem>
</file>

<file path=customXml/itemProps2.xml><?xml version="1.0" encoding="utf-8"?>
<ds:datastoreItem xmlns:ds="http://schemas.openxmlformats.org/officeDocument/2006/customXml" ds:itemID="{EA3B5EE5-DD69-43D7-BB56-7702B0736E62}">
  <ds:schemaRefs>
    <ds:schemaRef ds:uri="http://schemas.microsoft.com/sharepoint/v3/contenttype/forms"/>
  </ds:schemaRefs>
</ds:datastoreItem>
</file>

<file path=customXml/itemProps3.xml><?xml version="1.0" encoding="utf-8"?>
<ds:datastoreItem xmlns:ds="http://schemas.openxmlformats.org/officeDocument/2006/customXml" ds:itemID="{9F435C7B-4C18-4EA6-9766-99FFD7DF6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73cb35-98c7-4a3b-a9f1-de09c26d962b"/>
    <ds:schemaRef ds:uri="51797ae8-8097-4319-ae62-fe187b54f7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296</Words>
  <Characters>1688</Characters>
  <Application>Microsoft Office Word</Application>
  <DocSecurity>0</DocSecurity>
  <Lines>14</Lines>
  <Paragraphs>3</Paragraphs>
  <ScaleCrop>false</ScaleCrop>
  <Company>Southwest Airlines</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 Mefford</dc:creator>
  <cp:keywords/>
  <dc:description/>
  <cp:lastModifiedBy>Stan Mefford</cp:lastModifiedBy>
  <cp:revision>2</cp:revision>
  <cp:lastPrinted>2019-06-25T15:39:00Z</cp:lastPrinted>
  <dcterms:created xsi:type="dcterms:W3CDTF">2025-08-18T14:13:00Z</dcterms:created>
  <dcterms:modified xsi:type="dcterms:W3CDTF">2025-08-18T14:13:00Z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0x01010076B817573A354B4F8B541DFA6935A64F</vt:lpwstr>
  </property>
  <property fmtid="{D5CDD505-2E9C-101B-9397-08002B2CF9AE}" pid="3" name="MediaServiceImageTags">
    <vt:lpwstr/>
  </property>
  <property fmtid="{D5CDD505-2E9C-101B-9397-08002B2CF9AE}" pid="4" name="GrammarlyDocumentId">
    <vt:lpwstr>c929df94-c698-4f72-b7b3-c7a1d6f306e1</vt:lpwstr>
  </property>
</Properties>
</file>